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CA" w:rsidRDefault="006838CA" w:rsidP="006838CA">
      <w:proofErr w:type="gramStart"/>
      <w:r>
        <w:t>Konu : Meslekî</w:t>
      </w:r>
      <w:proofErr w:type="gramEnd"/>
      <w:r>
        <w:t xml:space="preserve"> Çalışmalar (Haziran-2016)</w:t>
      </w:r>
    </w:p>
    <w:p w:rsidR="006838CA" w:rsidRDefault="006838CA" w:rsidP="006838CA"/>
    <w:p w:rsidR="006838CA" w:rsidRDefault="006838CA" w:rsidP="006838CA">
      <w:pPr>
        <w:jc w:val="center"/>
      </w:pPr>
      <w:proofErr w:type="gramStart"/>
      <w:r>
        <w:t>…………………….</w:t>
      </w:r>
      <w:proofErr w:type="gramEnd"/>
      <w:r>
        <w:t>VALİLİĞİNE</w:t>
      </w:r>
    </w:p>
    <w:p w:rsidR="006838CA" w:rsidRDefault="006838CA" w:rsidP="006838CA"/>
    <w:p w:rsidR="006838CA" w:rsidRDefault="006838CA" w:rsidP="006838CA"/>
    <w:p w:rsidR="006838CA" w:rsidRDefault="006838CA" w:rsidP="006838CA"/>
    <w:p w:rsidR="006838CA" w:rsidRDefault="006838CA" w:rsidP="006838CA">
      <w:r>
        <w:t>İlgi:     a) Okul Öncesi Eğitim ve İlköğretim Kurumları Yönetmeliği</w:t>
      </w:r>
    </w:p>
    <w:p w:rsidR="006838CA" w:rsidRDefault="006838CA" w:rsidP="006838CA">
      <w:r>
        <w:t xml:space="preserve">            b) Milli Eğitim Bakanlığı Ortaöğretim Kurumları Yönetmeliği.</w:t>
      </w:r>
    </w:p>
    <w:p w:rsidR="006838CA" w:rsidRDefault="006838CA" w:rsidP="006838CA">
      <w:pPr>
        <w:jc w:val="both"/>
      </w:pPr>
      <w:r>
        <w:t xml:space="preserve">         </w:t>
      </w:r>
      <w:proofErr w:type="gramStart"/>
      <w:r>
        <w:t xml:space="preserve">İlgi (a) yönetmeliğin 38 maddesinde, okul öncesi eğitim ve ilköğretim kurumlarında görevli yönetici ve öğretmenlerin, ilgi (b) yönetmeliğin 87.  maddesinde de Ortaöğretim kurumlarında görevli yönetici ve öğretmenlerin, derslerin kesimi tarihinden temmuz ayının ilk iş gününe, eylül ayının ilk iş gününden derslerin başlangıç tarihine kadar geçen sürelerde meslekî çalışmalar yapacağı vurgulanmaktadır. </w:t>
      </w:r>
      <w:proofErr w:type="gramEnd"/>
      <w:r>
        <w:t xml:space="preserve">Bu çalışmalarda, yönetici ve öğretmenlerin genel kültür, özel alan ve pedagojik </w:t>
      </w:r>
      <w:proofErr w:type="gramStart"/>
      <w:r>
        <w:t>formasyon</w:t>
      </w:r>
      <w:proofErr w:type="gramEnd"/>
      <w:r>
        <w:t xml:space="preserve"> konularında, bilgilerini arttırıcı faaliyetler yapması, yeni beceriler kazanması, eğitim ve öğretimde karşılaşılan problemlere çözüm yolları bulmaya, öğrencinin ve çevrenin ihtiyaçlarına göre plan ve programlar hazırlamaya yönelik faaliyetler yapması, öğretim programları, mevzuat ve uygulamalarla ilgili inceleme ve değerlendirme yapmaları, öğretmenler kurulu, zümre öğretmenler kurulu toplantılarıyla bunlarla ilgili iş ve işlemler yapmaları; eğitim ve öğretim yılı değerlendirmesiyle yeni öğretim yılında uygulanacak yıllık çalışma programı, iş takvimi ve iş bölümüyle ilgili hazırlıklar yapmaları gerektiği ifade edilmektedir.</w:t>
      </w:r>
    </w:p>
    <w:p w:rsidR="00E12F99" w:rsidRDefault="006838CA" w:rsidP="006838CA">
      <w:pPr>
        <w:jc w:val="both"/>
      </w:pPr>
      <w:r>
        <w:t xml:space="preserve">          </w:t>
      </w:r>
      <w:r>
        <w:t xml:space="preserve">İlgi (b) yönetmeliğin 87. maddesinde, Bakanlığın ilgili birimlerince hazırlanan plana göre farklı meslekî çalışma programlarının da uygulanabileceği </w:t>
      </w:r>
      <w:proofErr w:type="gramStart"/>
      <w:r>
        <w:t>ve  meslekî</w:t>
      </w:r>
      <w:proofErr w:type="gramEnd"/>
      <w:r>
        <w:t xml:space="preserve"> çalışma programının, okul müdürlüğünce yönetici ve öğretmenlere bir hafta önceden duyurulacağı vurgulanmaktadır. Ayrıca, ilgili yönetmeliklerde, yönetici ve öğretmenlerin ders kesiminden sonra yapılan mesleki çalışmanın ikinci haftası ve sonraki günlerinde il/ilçe millî eğitim müdürlüklerince hazırlanan programa göre belli merkez/merkezlerde alanları ile </w:t>
      </w:r>
      <w:proofErr w:type="gramStart"/>
      <w:r>
        <w:t>ilgili  meslekî</w:t>
      </w:r>
      <w:proofErr w:type="gramEnd"/>
      <w:r>
        <w:t xml:space="preserve"> eğitime tabi tutulabileceği, istemeleri hâlinde öğretmenlerin bu eğitimi farklı il/ilçelerde de alabilecekleri; farklı il/ilçelerdeki çalışmalara katılacak öğretmenlerin katılacakları il/ilçeyi önceden okullarına dilekçe ile bildirmek ve katıldığı mesleki çalışmayı belgelendirmek zorunda oldukları da belirtilmektedir.</w:t>
      </w:r>
    </w:p>
    <w:p w:rsidR="006838CA" w:rsidRDefault="006838CA" w:rsidP="006838CA">
      <w:pPr>
        <w:jc w:val="both"/>
      </w:pPr>
      <w:r>
        <w:t xml:space="preserve">           </w:t>
      </w:r>
      <w:r>
        <w:t xml:space="preserve">Bu itibarla, Genel Müdürlüğümüzce önceki yıllarda olduğu gibi, bu sene de temel eğitim ve ortaöğretim kurumlarındaki Din Kültürü ve Ahlak Bilgisi, Seçmeli Arapça dersi öğretmenleri ile Anadolu imam hatip liseleri ve imam hatip ortaokullarında görev yapan bütün </w:t>
      </w:r>
      <w:proofErr w:type="gramStart"/>
      <w:r>
        <w:t>branş</w:t>
      </w:r>
      <w:proofErr w:type="gramEnd"/>
      <w:r>
        <w:t xml:space="preserve"> öğretmenlerine yönelik “Haziran 2016 Dönemi Meslekî Çalışmalar Programı” hazırlanmıştır.</w:t>
      </w:r>
    </w:p>
    <w:p w:rsidR="006838CA" w:rsidRDefault="006838CA" w:rsidP="006838CA">
      <w:pPr>
        <w:jc w:val="both"/>
      </w:pPr>
      <w:r>
        <w:t xml:space="preserve">         </w:t>
      </w:r>
      <w:r>
        <w:t xml:space="preserve">Yazımız ekinde yer alan  “Haziran 2016 Meslekî Çalışmalar </w:t>
      </w:r>
      <w:proofErr w:type="spellStart"/>
      <w:r>
        <w:t>Programı”nın</w:t>
      </w:r>
      <w:proofErr w:type="spellEnd"/>
      <w:r>
        <w:t>, ilinizde din öğretiminden sorumlu birim tarafından koordine edilerek ivedilikle bütün temel eğitim ve ortaöğretim kurumları ile Anadolu imam hatip liseleri ve imam hatip ortaokullarına duyurulması, çalışmaların belirtilen uygulama esaslarına göre planlanması, uygulanması ve raporlarının hazırlanması hususunda gereğini rica ederim.</w:t>
      </w:r>
    </w:p>
    <w:p w:rsidR="006838CA" w:rsidRDefault="006838CA" w:rsidP="006838CA">
      <w:pPr>
        <w:jc w:val="both"/>
      </w:pPr>
    </w:p>
    <w:p w:rsidR="006838CA" w:rsidRDefault="006838CA" w:rsidP="006838CA">
      <w:pPr>
        <w:jc w:val="both"/>
      </w:pPr>
    </w:p>
    <w:p w:rsidR="006838CA" w:rsidRDefault="006838CA" w:rsidP="006838CA">
      <w:pPr>
        <w:jc w:val="both"/>
      </w:pPr>
    </w:p>
    <w:p w:rsidR="006838CA" w:rsidRDefault="006838CA" w:rsidP="006838CA">
      <w:pPr>
        <w:jc w:val="center"/>
      </w:pPr>
      <w:r>
        <w:lastRenderedPageBreak/>
        <w:t xml:space="preserve">                                                                                       </w:t>
      </w:r>
      <w:r>
        <w:t xml:space="preserve"> Yusuf BÜYÜK</w:t>
      </w:r>
    </w:p>
    <w:p w:rsidR="006838CA" w:rsidRDefault="006838CA" w:rsidP="006838CA">
      <w:pPr>
        <w:jc w:val="center"/>
      </w:pPr>
      <w:r>
        <w:t xml:space="preserve">                                                                                         </w:t>
      </w:r>
      <w:r>
        <w:t>Bakan a.</w:t>
      </w:r>
    </w:p>
    <w:p w:rsidR="006838CA" w:rsidRDefault="006838CA" w:rsidP="006838CA">
      <w:pPr>
        <w:jc w:val="center"/>
      </w:pPr>
      <w:r>
        <w:t xml:space="preserve">                                                                                      </w:t>
      </w:r>
      <w:r>
        <w:t>Müsteşar Yardımcısı</w:t>
      </w:r>
    </w:p>
    <w:p w:rsidR="006838CA" w:rsidRDefault="006838CA" w:rsidP="006838CA"/>
    <w:p w:rsidR="006838CA" w:rsidRDefault="006838CA" w:rsidP="006838CA">
      <w:proofErr w:type="gramStart"/>
      <w:r>
        <w:t>Ek          :Haziran</w:t>
      </w:r>
      <w:proofErr w:type="gramEnd"/>
      <w:r>
        <w:t xml:space="preserve"> 2016 Meslekî Çalışmalar Programı</w:t>
      </w:r>
      <w:bookmarkStart w:id="0" w:name="_GoBack"/>
      <w:bookmarkEnd w:id="0"/>
    </w:p>
    <w:p w:rsidR="006838CA" w:rsidRDefault="006838CA" w:rsidP="006838CA"/>
    <w:p w:rsidR="006838CA" w:rsidRDefault="006838CA" w:rsidP="006838CA">
      <w:proofErr w:type="gramStart"/>
      <w:r>
        <w:t>Dağıtım :</w:t>
      </w:r>
      <w:proofErr w:type="gramEnd"/>
      <w:r>
        <w:t xml:space="preserve">             </w:t>
      </w:r>
    </w:p>
    <w:p w:rsidR="006838CA" w:rsidRDefault="006838CA" w:rsidP="006838CA">
      <w:proofErr w:type="gramStart"/>
      <w:r>
        <w:t>Gereği   :   B</w:t>
      </w:r>
      <w:proofErr w:type="gramEnd"/>
      <w:r>
        <w:t xml:space="preserve"> Planı        Bilgi:</w:t>
      </w:r>
    </w:p>
    <w:p w:rsidR="006838CA" w:rsidRDefault="006838CA" w:rsidP="006838CA">
      <w:r>
        <w:t xml:space="preserve">                                               - Öğretmen Yetiştirme ve Geliştirme Genel Müdürlüğü </w:t>
      </w:r>
    </w:p>
    <w:p w:rsidR="006838CA" w:rsidRDefault="006838CA" w:rsidP="006838CA">
      <w:r>
        <w:t xml:space="preserve">                                               - Ortaöğretim Genel Müdürlüğü</w:t>
      </w:r>
    </w:p>
    <w:p w:rsidR="006838CA" w:rsidRDefault="006838CA" w:rsidP="006838CA">
      <w:r>
        <w:t xml:space="preserve">                                               - Temel Eğitim Genel Müdürlüğü</w:t>
      </w:r>
    </w:p>
    <w:p w:rsidR="006838CA" w:rsidRDefault="006838CA" w:rsidP="006838CA">
      <w:r>
        <w:t xml:space="preserve">                                               - Meslekî ve Teknik Eğitim Genel Müdürlüğü</w:t>
      </w:r>
    </w:p>
    <w:p w:rsidR="006838CA" w:rsidRDefault="006838CA" w:rsidP="006838CA">
      <w:r>
        <w:t xml:space="preserve">                              </w:t>
      </w:r>
    </w:p>
    <w:sectPr w:rsidR="00683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CA"/>
    <w:rsid w:val="006838CA"/>
    <w:rsid w:val="00E12F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9957"/>
  <w15:chartTrackingRefBased/>
  <w15:docId w15:val="{6D3E8623-0AF3-484E-A79A-8E0C28FC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serkan</cp:lastModifiedBy>
  <cp:revision>1</cp:revision>
  <dcterms:created xsi:type="dcterms:W3CDTF">2016-06-07T12:15:00Z</dcterms:created>
  <dcterms:modified xsi:type="dcterms:W3CDTF">2016-06-07T12:17:00Z</dcterms:modified>
</cp:coreProperties>
</file>