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F6" w:rsidRPr="004E4B66" w:rsidRDefault="00EA1FF6" w:rsidP="005C4701">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KAMAN KAYMAKAMLIĞI</w:t>
      </w:r>
    </w:p>
    <w:p w:rsidR="00EA1FF6" w:rsidRPr="004E4B66" w:rsidRDefault="00EA1FF6" w:rsidP="005C4701">
      <w:pPr>
        <w:spacing w:after="0" w:line="240" w:lineRule="auto"/>
        <w:jc w:val="center"/>
        <w:rPr>
          <w:rFonts w:ascii="Times New Roman" w:hAnsi="Times New Roman" w:cs="Times New Roman"/>
          <w:b/>
          <w:bCs/>
          <w:sz w:val="24"/>
          <w:szCs w:val="24"/>
        </w:rPr>
      </w:pPr>
      <w:r w:rsidRPr="005548B9">
        <w:rPr>
          <w:rFonts w:ascii="Times New Roman" w:hAnsi="Times New Roman" w:cs="Times New Roman"/>
          <w:b/>
          <w:bCs/>
        </w:rPr>
        <w:t xml:space="preserve">KAMAN </w:t>
      </w:r>
      <w:r w:rsidR="00620FD9">
        <w:rPr>
          <w:rFonts w:ascii="Times New Roman" w:hAnsi="Times New Roman" w:cs="Times New Roman"/>
          <w:b/>
          <w:bCs/>
        </w:rPr>
        <w:t>FAİK GÜNGÖR İLKOKULU</w:t>
      </w:r>
    </w:p>
    <w:p w:rsidR="00EA1FF6" w:rsidRPr="004E4B66" w:rsidRDefault="00EA1FF6" w:rsidP="005C4701">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OKUL AİLE BİRLİĞİ BAŞKANLIĞI</w:t>
      </w:r>
    </w:p>
    <w:p w:rsidR="00EA1FF6" w:rsidRPr="004E4B66" w:rsidRDefault="00EA1FF6" w:rsidP="005C4701">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KANTİN İHALE ŞARTNAMESİDİR</w:t>
      </w:r>
    </w:p>
    <w:p w:rsidR="00EA1FF6" w:rsidRPr="004E4B66" w:rsidRDefault="00EA1FF6" w:rsidP="005C4701">
      <w:pPr>
        <w:spacing w:after="0" w:line="240" w:lineRule="auto"/>
        <w:jc w:val="center"/>
        <w:rPr>
          <w:rFonts w:ascii="Times New Roman" w:hAnsi="Times New Roman" w:cs="Times New Roman"/>
          <w:b/>
          <w:bCs/>
          <w:sz w:val="24"/>
          <w:szCs w:val="24"/>
        </w:rPr>
      </w:pPr>
    </w:p>
    <w:p w:rsidR="00EA1FF6" w:rsidRPr="004E4B66" w:rsidRDefault="00EA1FF6" w:rsidP="00F079A0">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Madde 1- </w:t>
      </w:r>
      <w:r>
        <w:rPr>
          <w:rFonts w:ascii="Times New Roman" w:hAnsi="Times New Roman" w:cs="Times New Roman"/>
          <w:bCs/>
          <w:sz w:val="24"/>
          <w:szCs w:val="24"/>
        </w:rPr>
        <w:t xml:space="preserve">Kaman </w:t>
      </w:r>
      <w:r w:rsidR="00620FD9">
        <w:rPr>
          <w:rFonts w:ascii="Times New Roman" w:hAnsi="Times New Roman" w:cs="Times New Roman"/>
          <w:bCs/>
          <w:sz w:val="24"/>
          <w:szCs w:val="24"/>
        </w:rPr>
        <w:t xml:space="preserve">Faik Güngör </w:t>
      </w:r>
      <w:proofErr w:type="gramStart"/>
      <w:r w:rsidR="00620FD9">
        <w:rPr>
          <w:rFonts w:ascii="Times New Roman" w:hAnsi="Times New Roman" w:cs="Times New Roman"/>
          <w:bCs/>
          <w:sz w:val="24"/>
          <w:szCs w:val="24"/>
        </w:rPr>
        <w:t>İlkokulu</w:t>
      </w:r>
      <w:r w:rsidR="00111E21">
        <w:rPr>
          <w:rFonts w:ascii="Times New Roman" w:hAnsi="Times New Roman" w:cs="Times New Roman"/>
          <w:bCs/>
          <w:sz w:val="24"/>
          <w:szCs w:val="24"/>
        </w:rPr>
        <w:t xml:space="preserve"> </w:t>
      </w:r>
      <w:r w:rsidRPr="004E4B66">
        <w:rPr>
          <w:rFonts w:ascii="Times New Roman" w:hAnsi="Times New Roman" w:cs="Times New Roman"/>
          <w:sz w:val="24"/>
          <w:szCs w:val="24"/>
        </w:rPr>
        <w:t xml:space="preserve"> Kantininin</w:t>
      </w:r>
      <w:proofErr w:type="gramEnd"/>
      <w:r w:rsidRPr="004E4B66">
        <w:rPr>
          <w:rFonts w:ascii="Times New Roman" w:hAnsi="Times New Roman" w:cs="Times New Roman"/>
          <w:sz w:val="24"/>
          <w:szCs w:val="24"/>
        </w:rPr>
        <w:t xml:space="preserve"> Okul Aile Birliğince pazarlık usulü ile 2886 sayılı kanunun 51/g  maddesi </w:t>
      </w:r>
      <w:r w:rsidR="00620FD9">
        <w:rPr>
          <w:rFonts w:ascii="Times New Roman" w:hAnsi="Times New Roman" w:cs="Times New Roman"/>
          <w:sz w:val="24"/>
          <w:szCs w:val="24"/>
        </w:rPr>
        <w:t xml:space="preserve">ve 35/d maddesi </w:t>
      </w:r>
      <w:r w:rsidRPr="004E4B66">
        <w:rPr>
          <w:rFonts w:ascii="Times New Roman" w:hAnsi="Times New Roman" w:cs="Times New Roman"/>
          <w:sz w:val="24"/>
          <w:szCs w:val="24"/>
        </w:rPr>
        <w:t>gereğince  pazarlık usulü ile işletilmek üzere ihale edilecektir.</w:t>
      </w:r>
    </w:p>
    <w:p w:rsidR="00EA1FF6" w:rsidRPr="00DC5199" w:rsidRDefault="00EA1FF6" w:rsidP="00F079A0">
      <w:pPr>
        <w:ind w:firstLine="708"/>
        <w:jc w:val="both"/>
        <w:rPr>
          <w:rFonts w:ascii="Times New Roman" w:hAnsi="Times New Roman" w:cs="Times New Roman"/>
          <w:b/>
          <w:sz w:val="24"/>
          <w:szCs w:val="24"/>
        </w:rPr>
      </w:pPr>
      <w:r w:rsidRPr="00DC5199">
        <w:rPr>
          <w:rFonts w:ascii="Times New Roman" w:hAnsi="Times New Roman" w:cs="Times New Roman"/>
          <w:b/>
          <w:sz w:val="24"/>
          <w:szCs w:val="24"/>
        </w:rPr>
        <w:t>Madde 2- İhale konusu olan işin niteliği, yeri ve miktarı aşağıda belirtilmiştir.</w:t>
      </w:r>
    </w:p>
    <w:p w:rsidR="00EA1FF6" w:rsidRPr="004E4B66" w:rsidRDefault="00EA1FF6" w:rsidP="00F079A0">
      <w:pPr>
        <w:ind w:firstLine="70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9"/>
        <w:gridCol w:w="5116"/>
      </w:tblGrid>
      <w:tr w:rsidR="00620FD9"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BULUNDUĞU İLÇE</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rPr>
              <w:t>KAMAN</w:t>
            </w:r>
          </w:p>
        </w:tc>
      </w:tr>
      <w:tr w:rsidR="00620FD9"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İHALEYE VERİLECEK OKULUN ADI</w:t>
            </w:r>
          </w:p>
        </w:tc>
        <w:tc>
          <w:tcPr>
            <w:tcW w:w="0" w:type="auto"/>
            <w:vAlign w:val="center"/>
          </w:tcPr>
          <w:p w:rsidR="00EA1FF6" w:rsidRPr="009F2FBC" w:rsidRDefault="00EA1FF6" w:rsidP="00C149D9">
            <w:pPr>
              <w:rPr>
                <w:rFonts w:ascii="Times New Roman" w:hAnsi="Times New Roman" w:cs="Times New Roman"/>
              </w:rPr>
            </w:pPr>
            <w:r w:rsidRPr="009F2FBC">
              <w:rPr>
                <w:rFonts w:ascii="Times New Roman" w:hAnsi="Times New Roman" w:cs="Times New Roman"/>
                <w:bCs/>
              </w:rPr>
              <w:t xml:space="preserve">KAMAN </w:t>
            </w:r>
            <w:r w:rsidR="00620FD9">
              <w:rPr>
                <w:rFonts w:ascii="Times New Roman" w:hAnsi="Times New Roman" w:cs="Times New Roman"/>
                <w:bCs/>
              </w:rPr>
              <w:t xml:space="preserve">FAİK GÜNGÖR İLKOKULU </w:t>
            </w:r>
          </w:p>
        </w:tc>
      </w:tr>
      <w:tr w:rsidR="00620FD9" w:rsidRPr="004E4B66" w:rsidTr="000D4EFC">
        <w:tc>
          <w:tcPr>
            <w:tcW w:w="0" w:type="auto"/>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OKULUN ADRESİ</w:t>
            </w:r>
          </w:p>
        </w:tc>
        <w:tc>
          <w:tcPr>
            <w:tcW w:w="0" w:type="auto"/>
          </w:tcPr>
          <w:p w:rsidR="00620FD9" w:rsidRPr="001C0477" w:rsidRDefault="00620FD9" w:rsidP="00620FD9">
            <w:r w:rsidRPr="001C0477">
              <w:t>Gaffar Mah. Atatürk Cad. No13 Kaman Kırşehir</w:t>
            </w:r>
          </w:p>
        </w:tc>
      </w:tr>
      <w:tr w:rsidR="00620FD9" w:rsidRPr="004E4B66" w:rsidTr="007C2B5B">
        <w:trPr>
          <w:trHeight w:val="600"/>
        </w:trPr>
        <w:tc>
          <w:tcPr>
            <w:tcW w:w="0" w:type="auto"/>
            <w:tcBorders>
              <w:bottom w:val="single" w:sz="4" w:space="0" w:color="auto"/>
            </w:tcBorders>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İŞİN NİTELİĞİ VE MİKTARI</w:t>
            </w:r>
          </w:p>
        </w:tc>
        <w:tc>
          <w:tcPr>
            <w:tcW w:w="0" w:type="auto"/>
            <w:tcBorders>
              <w:bottom w:val="single" w:sz="4" w:space="0" w:color="auto"/>
            </w:tcBorders>
            <w:vAlign w:val="center"/>
          </w:tcPr>
          <w:p w:rsidR="007C2B5B" w:rsidRPr="009F2FBC" w:rsidRDefault="00620FD9" w:rsidP="00620FD9">
            <w:pPr>
              <w:rPr>
                <w:rFonts w:ascii="Times New Roman" w:hAnsi="Times New Roman" w:cs="Times New Roman"/>
              </w:rPr>
            </w:pPr>
            <w:r>
              <w:rPr>
                <w:bCs/>
                <w:sz w:val="20"/>
                <w:szCs w:val="20"/>
              </w:rPr>
              <w:t xml:space="preserve">KAMAN FAİK GÜNGÖR </w:t>
            </w:r>
            <w:r>
              <w:rPr>
                <w:sz w:val="20"/>
                <w:szCs w:val="20"/>
              </w:rPr>
              <w:t xml:space="preserve">OKUL-AİLE BİRLİĞİ KANTİNİN 1 </w:t>
            </w:r>
            <w:proofErr w:type="gramStart"/>
            <w:r>
              <w:rPr>
                <w:sz w:val="20"/>
                <w:szCs w:val="20"/>
              </w:rPr>
              <w:t xml:space="preserve">YIL </w:t>
            </w:r>
            <w:r w:rsidRPr="00236409">
              <w:rPr>
                <w:sz w:val="20"/>
                <w:szCs w:val="20"/>
              </w:rPr>
              <w:t xml:space="preserve"> SÜRE</w:t>
            </w:r>
            <w:proofErr w:type="gramEnd"/>
            <w:r w:rsidRPr="00236409">
              <w:rPr>
                <w:sz w:val="20"/>
                <w:szCs w:val="20"/>
              </w:rPr>
              <w:t xml:space="preserve"> İLE KİRALANMASI</w:t>
            </w:r>
          </w:p>
        </w:tc>
      </w:tr>
      <w:tr w:rsidR="007C2B5B" w:rsidRPr="004E4B66" w:rsidTr="007C2B5B">
        <w:trPr>
          <w:trHeight w:val="660"/>
        </w:trPr>
        <w:tc>
          <w:tcPr>
            <w:tcW w:w="0" w:type="auto"/>
            <w:tcBorders>
              <w:top w:val="single" w:sz="4" w:space="0" w:color="auto"/>
            </w:tcBorders>
          </w:tcPr>
          <w:p w:rsidR="007C2B5B" w:rsidRPr="003034B5" w:rsidRDefault="007C2B5B" w:rsidP="00620FD9">
            <w:pPr>
              <w:jc w:val="both"/>
              <w:rPr>
                <w:rFonts w:ascii="Times New Roman" w:hAnsi="Times New Roman" w:cs="Times New Roman"/>
                <w:sz w:val="24"/>
                <w:szCs w:val="24"/>
              </w:rPr>
            </w:pPr>
            <w:r>
              <w:rPr>
                <w:rFonts w:ascii="Times New Roman" w:hAnsi="Times New Roman" w:cs="Times New Roman"/>
                <w:sz w:val="24"/>
                <w:szCs w:val="24"/>
              </w:rPr>
              <w:t>İŞİN SÜRESİ</w:t>
            </w:r>
          </w:p>
        </w:tc>
        <w:tc>
          <w:tcPr>
            <w:tcW w:w="0" w:type="auto"/>
            <w:tcBorders>
              <w:top w:val="single" w:sz="4" w:space="0" w:color="auto"/>
            </w:tcBorders>
            <w:vAlign w:val="center"/>
          </w:tcPr>
          <w:p w:rsidR="007C2B5B" w:rsidRDefault="007C2B5B" w:rsidP="00620FD9">
            <w:pPr>
              <w:rPr>
                <w:bCs/>
                <w:sz w:val="20"/>
                <w:szCs w:val="20"/>
              </w:rPr>
            </w:pPr>
            <w:r>
              <w:rPr>
                <w:bCs/>
                <w:sz w:val="20"/>
                <w:szCs w:val="20"/>
              </w:rPr>
              <w:t>Sözleşme İmzalanma tarihinden itibaren 1 (BİR) YIL</w:t>
            </w:r>
          </w:p>
        </w:tc>
      </w:tr>
      <w:tr w:rsidR="00620FD9" w:rsidRPr="004E4B66" w:rsidTr="009F2FBC">
        <w:tc>
          <w:tcPr>
            <w:tcW w:w="0" w:type="auto"/>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ÖĞRENCİ SAYISI VE ÖĞRENİM DURUMU</w:t>
            </w:r>
          </w:p>
        </w:tc>
        <w:tc>
          <w:tcPr>
            <w:tcW w:w="0" w:type="auto"/>
            <w:vAlign w:val="center"/>
          </w:tcPr>
          <w:p w:rsidR="00620FD9" w:rsidRPr="009F2FBC" w:rsidRDefault="00620FD9" w:rsidP="00620FD9">
            <w:pPr>
              <w:rPr>
                <w:rFonts w:ascii="Times New Roman" w:hAnsi="Times New Roman" w:cs="Times New Roman"/>
              </w:rPr>
            </w:pPr>
            <w:r>
              <w:rPr>
                <w:rFonts w:ascii="Times New Roman" w:hAnsi="Times New Roman" w:cs="Times New Roman"/>
              </w:rPr>
              <w:t xml:space="preserve">504 </w:t>
            </w:r>
            <w:r w:rsidRPr="009F2FBC">
              <w:rPr>
                <w:rFonts w:ascii="Times New Roman" w:hAnsi="Times New Roman" w:cs="Times New Roman"/>
              </w:rPr>
              <w:t>ÖĞRENCİ/NORMAL EĞİTİM</w:t>
            </w:r>
          </w:p>
        </w:tc>
      </w:tr>
      <w:tr w:rsidR="00620FD9" w:rsidRPr="004E4B66" w:rsidTr="009F2FBC">
        <w:tc>
          <w:tcPr>
            <w:tcW w:w="0" w:type="auto"/>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KANTİNİN KULLANIM ALANI (Metrekare olarak)</w:t>
            </w:r>
          </w:p>
        </w:tc>
        <w:tc>
          <w:tcPr>
            <w:tcW w:w="0" w:type="auto"/>
            <w:vAlign w:val="center"/>
          </w:tcPr>
          <w:p w:rsidR="00620FD9" w:rsidRPr="009F2FBC" w:rsidRDefault="00620FD9" w:rsidP="00620FD9">
            <w:pPr>
              <w:rPr>
                <w:rFonts w:ascii="Times New Roman" w:hAnsi="Times New Roman" w:cs="Times New Roman"/>
              </w:rPr>
            </w:pPr>
            <w:proofErr w:type="gramStart"/>
            <w:r>
              <w:rPr>
                <w:rFonts w:ascii="Times New Roman" w:hAnsi="Times New Roman" w:cs="Times New Roman"/>
              </w:rPr>
              <w:t xml:space="preserve">60 </w:t>
            </w:r>
            <w:r w:rsidRPr="009F2FBC">
              <w:rPr>
                <w:rFonts w:ascii="Times New Roman" w:hAnsi="Times New Roman" w:cs="Times New Roman"/>
              </w:rPr>
              <w:t xml:space="preserve"> m2</w:t>
            </w:r>
            <w:proofErr w:type="gramEnd"/>
          </w:p>
        </w:tc>
      </w:tr>
      <w:tr w:rsidR="00620FD9" w:rsidRPr="004E4B66" w:rsidTr="009F2FBC">
        <w:tc>
          <w:tcPr>
            <w:tcW w:w="0" w:type="auto"/>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İHALE ŞEKLİ</w:t>
            </w:r>
          </w:p>
        </w:tc>
        <w:tc>
          <w:tcPr>
            <w:tcW w:w="0" w:type="auto"/>
            <w:vAlign w:val="center"/>
          </w:tcPr>
          <w:p w:rsidR="00620FD9" w:rsidRPr="009F2FBC" w:rsidRDefault="00620FD9" w:rsidP="00620FD9">
            <w:pPr>
              <w:rPr>
                <w:rFonts w:ascii="Times New Roman" w:hAnsi="Times New Roman" w:cs="Times New Roman"/>
              </w:rPr>
            </w:pPr>
            <w:r w:rsidRPr="009F2FBC">
              <w:rPr>
                <w:rFonts w:ascii="Times New Roman" w:hAnsi="Times New Roman" w:cs="Times New Roman"/>
              </w:rPr>
              <w:t>2886 sayılı kanunun 51/g</w:t>
            </w:r>
            <w:r>
              <w:rPr>
                <w:rFonts w:ascii="Times New Roman" w:hAnsi="Times New Roman" w:cs="Times New Roman"/>
              </w:rPr>
              <w:t xml:space="preserve"> ve 35/</w:t>
            </w:r>
            <w:proofErr w:type="gramStart"/>
            <w:r>
              <w:rPr>
                <w:rFonts w:ascii="Times New Roman" w:hAnsi="Times New Roman" w:cs="Times New Roman"/>
              </w:rPr>
              <w:t>d  maddeleri</w:t>
            </w:r>
            <w:proofErr w:type="gramEnd"/>
            <w:r w:rsidRPr="009F2FBC">
              <w:rPr>
                <w:rFonts w:ascii="Times New Roman" w:hAnsi="Times New Roman" w:cs="Times New Roman"/>
              </w:rPr>
              <w:t xml:space="preserve"> gereğince  pazarlık usulü</w:t>
            </w:r>
          </w:p>
        </w:tc>
      </w:tr>
      <w:tr w:rsidR="00620FD9" w:rsidRPr="004E4B66" w:rsidTr="009F2FBC">
        <w:tc>
          <w:tcPr>
            <w:tcW w:w="0" w:type="auto"/>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İHALENİN YAPILACAĞI YER</w:t>
            </w:r>
          </w:p>
        </w:tc>
        <w:tc>
          <w:tcPr>
            <w:tcW w:w="0" w:type="auto"/>
            <w:vAlign w:val="center"/>
          </w:tcPr>
          <w:p w:rsidR="00620FD9" w:rsidRPr="009F2FBC" w:rsidRDefault="00620FD9" w:rsidP="00460FBF">
            <w:pPr>
              <w:rPr>
                <w:rFonts w:ascii="Times New Roman" w:hAnsi="Times New Roman" w:cs="Times New Roman"/>
              </w:rPr>
            </w:pPr>
            <w:r w:rsidRPr="009F2FBC">
              <w:rPr>
                <w:rFonts w:ascii="Times New Roman" w:hAnsi="Times New Roman" w:cs="Times New Roman"/>
                <w:bCs/>
              </w:rPr>
              <w:t xml:space="preserve">KAMAN </w:t>
            </w:r>
            <w:r w:rsidR="00460FBF">
              <w:rPr>
                <w:rFonts w:ascii="Times New Roman" w:hAnsi="Times New Roman" w:cs="Times New Roman"/>
                <w:bCs/>
              </w:rPr>
              <w:t xml:space="preserve">FAİK GÜNGÖR İLKOKULU </w:t>
            </w:r>
          </w:p>
        </w:tc>
      </w:tr>
      <w:tr w:rsidR="00620FD9" w:rsidRPr="004E4B66" w:rsidTr="009F2FBC">
        <w:tc>
          <w:tcPr>
            <w:tcW w:w="0" w:type="auto"/>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İHALE TARİHİ VE SAATİ</w:t>
            </w:r>
          </w:p>
        </w:tc>
        <w:tc>
          <w:tcPr>
            <w:tcW w:w="0" w:type="auto"/>
            <w:vAlign w:val="center"/>
          </w:tcPr>
          <w:p w:rsidR="00620FD9" w:rsidRPr="009F2FBC" w:rsidRDefault="00620FD9" w:rsidP="00620FD9">
            <w:pPr>
              <w:rPr>
                <w:rFonts w:ascii="Times New Roman" w:hAnsi="Times New Roman" w:cs="Times New Roman"/>
              </w:rPr>
            </w:pPr>
            <w:r>
              <w:rPr>
                <w:rFonts w:ascii="Times New Roman" w:hAnsi="Times New Roman" w:cs="Times New Roman"/>
              </w:rPr>
              <w:t>23/01/2018</w:t>
            </w:r>
            <w:r w:rsidRPr="009F2FBC">
              <w:rPr>
                <w:rFonts w:ascii="Times New Roman" w:hAnsi="Times New Roman" w:cs="Times New Roman"/>
              </w:rPr>
              <w:t xml:space="preserve">       </w:t>
            </w:r>
            <w:r w:rsidR="00297C85">
              <w:rPr>
                <w:rFonts w:ascii="Times New Roman" w:hAnsi="Times New Roman" w:cs="Times New Roman"/>
              </w:rPr>
              <w:t xml:space="preserve">Salı Günü      </w:t>
            </w:r>
            <w:r>
              <w:rPr>
                <w:rFonts w:ascii="Times New Roman" w:hAnsi="Times New Roman" w:cs="Times New Roman"/>
              </w:rPr>
              <w:t xml:space="preserve">  </w:t>
            </w:r>
            <w:proofErr w:type="gramStart"/>
            <w:r>
              <w:rPr>
                <w:rFonts w:ascii="Times New Roman" w:hAnsi="Times New Roman" w:cs="Times New Roman"/>
              </w:rPr>
              <w:t>SAAT : 10</w:t>
            </w:r>
            <w:proofErr w:type="gramEnd"/>
            <w:r>
              <w:rPr>
                <w:rFonts w:ascii="Times New Roman" w:hAnsi="Times New Roman" w:cs="Times New Roman"/>
              </w:rPr>
              <w:t>:00</w:t>
            </w:r>
          </w:p>
        </w:tc>
      </w:tr>
      <w:tr w:rsidR="00620FD9" w:rsidRPr="004E4B66" w:rsidTr="009F2FBC">
        <w:tc>
          <w:tcPr>
            <w:tcW w:w="0" w:type="auto"/>
          </w:tcPr>
          <w:p w:rsidR="00620FD9" w:rsidRPr="003034B5" w:rsidRDefault="00620FD9" w:rsidP="00620FD9">
            <w:pPr>
              <w:jc w:val="both"/>
              <w:rPr>
                <w:rFonts w:ascii="Times New Roman" w:hAnsi="Times New Roman" w:cs="Times New Roman"/>
                <w:sz w:val="24"/>
                <w:szCs w:val="24"/>
              </w:rPr>
            </w:pPr>
            <w:r w:rsidRPr="003034B5">
              <w:rPr>
                <w:rFonts w:ascii="Times New Roman" w:hAnsi="Times New Roman" w:cs="Times New Roman"/>
                <w:sz w:val="24"/>
                <w:szCs w:val="24"/>
              </w:rPr>
              <w:t>KİRA TESPİT KOMİSYONUNCA BELİRLENEN MUHAMMEN BEDEL</w:t>
            </w:r>
          </w:p>
        </w:tc>
        <w:tc>
          <w:tcPr>
            <w:tcW w:w="0" w:type="auto"/>
            <w:vAlign w:val="center"/>
          </w:tcPr>
          <w:p w:rsidR="00620FD9" w:rsidRPr="00054ABD" w:rsidRDefault="00620FD9" w:rsidP="00620FD9">
            <w:pPr>
              <w:rPr>
                <w:rFonts w:ascii="Times New Roman" w:hAnsi="Times New Roman" w:cs="Times New Roman"/>
                <w:sz w:val="24"/>
                <w:szCs w:val="24"/>
              </w:rPr>
            </w:pPr>
            <w:r>
              <w:rPr>
                <w:rFonts w:ascii="Times New Roman" w:hAnsi="Times New Roman" w:cs="Times New Roman"/>
                <w:sz w:val="24"/>
                <w:szCs w:val="24"/>
              </w:rPr>
              <w:t>17.500</w:t>
            </w:r>
            <w:r w:rsidRPr="00054ABD">
              <w:rPr>
                <w:rFonts w:ascii="Times New Roman" w:hAnsi="Times New Roman" w:cs="Times New Roman"/>
                <w:sz w:val="24"/>
                <w:szCs w:val="24"/>
              </w:rPr>
              <w:t xml:space="preserve">,00 ( </w:t>
            </w:r>
            <w:r>
              <w:rPr>
                <w:rFonts w:ascii="Times New Roman" w:hAnsi="Times New Roman" w:cs="Times New Roman"/>
                <w:sz w:val="24"/>
                <w:szCs w:val="24"/>
              </w:rPr>
              <w:t>On Yedi Bin Beş Yüz</w:t>
            </w:r>
            <w:r w:rsidRPr="00054ABD">
              <w:rPr>
                <w:rFonts w:ascii="Times New Roman" w:hAnsi="Times New Roman" w:cs="Times New Roman"/>
                <w:sz w:val="24"/>
                <w:szCs w:val="24"/>
              </w:rPr>
              <w:t xml:space="preserve"> )</w:t>
            </w:r>
          </w:p>
        </w:tc>
      </w:tr>
    </w:tbl>
    <w:p w:rsidR="00EA1FF6" w:rsidRPr="004E4B66" w:rsidRDefault="00EA1FF6" w:rsidP="00F079A0">
      <w:pPr>
        <w:ind w:firstLine="708"/>
        <w:jc w:val="both"/>
        <w:rPr>
          <w:rFonts w:ascii="Times New Roman" w:hAnsi="Times New Roman" w:cs="Times New Roman"/>
          <w:sz w:val="24"/>
          <w:szCs w:val="24"/>
        </w:rPr>
      </w:pPr>
    </w:p>
    <w:p w:rsidR="00EA1FF6" w:rsidRPr="004E4B66" w:rsidRDefault="00EA1FF6" w:rsidP="00DA6459">
      <w:pPr>
        <w:ind w:firstLine="708"/>
        <w:jc w:val="both"/>
        <w:rPr>
          <w:rFonts w:ascii="Times New Roman" w:hAnsi="Times New Roman" w:cs="Times New Roman"/>
          <w:sz w:val="24"/>
          <w:szCs w:val="24"/>
        </w:rPr>
      </w:pPr>
      <w:r w:rsidRPr="007C2B5B">
        <w:rPr>
          <w:rFonts w:ascii="Times New Roman" w:hAnsi="Times New Roman" w:cs="Times New Roman"/>
          <w:b/>
          <w:sz w:val="24"/>
          <w:szCs w:val="24"/>
        </w:rPr>
        <w:t>Madde 3- Yıllık muhammen kira bedeli:</w:t>
      </w:r>
      <w:r w:rsidRPr="004E4B66">
        <w:rPr>
          <w:rFonts w:ascii="Times New Roman" w:hAnsi="Times New Roman" w:cs="Times New Roman"/>
          <w:sz w:val="24"/>
          <w:szCs w:val="24"/>
        </w:rPr>
        <w:t xml:space="preserve"> KDV hariç </w:t>
      </w:r>
      <w:proofErr w:type="gramStart"/>
      <w:r w:rsidRPr="004E4B66">
        <w:rPr>
          <w:rFonts w:ascii="Times New Roman" w:hAnsi="Times New Roman" w:cs="Times New Roman"/>
          <w:sz w:val="24"/>
          <w:szCs w:val="24"/>
        </w:rPr>
        <w:t xml:space="preserve">yıllık  </w:t>
      </w:r>
      <w:r w:rsidR="00620FD9">
        <w:rPr>
          <w:rFonts w:ascii="Times New Roman" w:hAnsi="Times New Roman" w:cs="Times New Roman"/>
          <w:sz w:val="24"/>
          <w:szCs w:val="24"/>
        </w:rPr>
        <w:t>17</w:t>
      </w:r>
      <w:proofErr w:type="gramEnd"/>
      <w:r w:rsidR="00620FD9">
        <w:rPr>
          <w:rFonts w:ascii="Times New Roman" w:hAnsi="Times New Roman" w:cs="Times New Roman"/>
          <w:sz w:val="24"/>
          <w:szCs w:val="24"/>
        </w:rPr>
        <w:t>.5</w:t>
      </w:r>
      <w:r w:rsidR="00C149D9">
        <w:rPr>
          <w:rFonts w:ascii="Times New Roman" w:hAnsi="Times New Roman" w:cs="Times New Roman"/>
          <w:sz w:val="24"/>
          <w:szCs w:val="24"/>
        </w:rPr>
        <w:t>00</w:t>
      </w:r>
      <w:r>
        <w:rPr>
          <w:rFonts w:ascii="Times New Roman" w:hAnsi="Times New Roman" w:cs="Times New Roman"/>
          <w:sz w:val="24"/>
          <w:szCs w:val="24"/>
        </w:rPr>
        <w:t xml:space="preserve">,00 </w:t>
      </w:r>
      <w:r w:rsidRPr="004E4B66">
        <w:rPr>
          <w:rFonts w:ascii="Times New Roman" w:hAnsi="Times New Roman" w:cs="Times New Roman"/>
          <w:sz w:val="24"/>
          <w:szCs w:val="24"/>
        </w:rPr>
        <w:t xml:space="preserve">TL/Yıl (Yazıyla </w:t>
      </w:r>
      <w:r w:rsidR="00C149D9">
        <w:rPr>
          <w:rFonts w:ascii="Times New Roman" w:hAnsi="Times New Roman" w:cs="Times New Roman"/>
          <w:sz w:val="24"/>
          <w:szCs w:val="24"/>
        </w:rPr>
        <w:t>ON</w:t>
      </w:r>
      <w:r w:rsidR="00620FD9">
        <w:rPr>
          <w:rFonts w:ascii="Times New Roman" w:hAnsi="Times New Roman" w:cs="Times New Roman"/>
          <w:sz w:val="24"/>
          <w:szCs w:val="24"/>
        </w:rPr>
        <w:t>YEDİBİN BEŞ</w:t>
      </w:r>
      <w:r w:rsidR="00C149D9">
        <w:rPr>
          <w:rFonts w:ascii="Times New Roman" w:hAnsi="Times New Roman" w:cs="Times New Roman"/>
          <w:sz w:val="24"/>
          <w:szCs w:val="24"/>
        </w:rPr>
        <w:t xml:space="preserve"> YÜZ </w:t>
      </w:r>
      <w:r w:rsidR="00C149D9" w:rsidRPr="00054ABD">
        <w:rPr>
          <w:rFonts w:ascii="Times New Roman" w:hAnsi="Times New Roman" w:cs="Times New Roman"/>
          <w:sz w:val="24"/>
          <w:szCs w:val="24"/>
        </w:rPr>
        <w:t xml:space="preserve"> </w:t>
      </w:r>
      <w:r w:rsidRPr="004E4B66">
        <w:rPr>
          <w:rFonts w:ascii="Times New Roman" w:hAnsi="Times New Roman" w:cs="Times New Roman"/>
          <w:sz w:val="24"/>
          <w:szCs w:val="24"/>
        </w:rPr>
        <w:t>TL/</w:t>
      </w:r>
      <w:r>
        <w:rPr>
          <w:rFonts w:ascii="Times New Roman" w:hAnsi="Times New Roman" w:cs="Times New Roman"/>
          <w:sz w:val="24"/>
          <w:szCs w:val="24"/>
        </w:rPr>
        <w:t>1</w:t>
      </w:r>
      <w:r w:rsidRPr="004E4B66">
        <w:rPr>
          <w:rFonts w:ascii="Times New Roman" w:hAnsi="Times New Roman" w:cs="Times New Roman"/>
          <w:sz w:val="24"/>
          <w:szCs w:val="24"/>
        </w:rPr>
        <w:t>Yıl) olup, geçici teminat</w:t>
      </w:r>
      <w:r>
        <w:rPr>
          <w:rFonts w:ascii="Times New Roman" w:hAnsi="Times New Roman" w:cs="Times New Roman"/>
          <w:sz w:val="24"/>
          <w:szCs w:val="24"/>
        </w:rPr>
        <w:t xml:space="preserve"> yıllık kira bedelinin %3 olan </w:t>
      </w:r>
      <w:r w:rsidR="00620FD9">
        <w:rPr>
          <w:rFonts w:ascii="Times New Roman" w:hAnsi="Times New Roman" w:cs="Times New Roman"/>
          <w:sz w:val="24"/>
          <w:szCs w:val="24"/>
        </w:rPr>
        <w:t>525</w:t>
      </w:r>
      <w:r>
        <w:rPr>
          <w:rFonts w:ascii="Times New Roman" w:hAnsi="Times New Roman" w:cs="Times New Roman"/>
          <w:sz w:val="24"/>
          <w:szCs w:val="24"/>
        </w:rPr>
        <w:t>,00TL’dir.(</w:t>
      </w:r>
      <w:r w:rsidR="00620FD9">
        <w:rPr>
          <w:rFonts w:ascii="Times New Roman" w:hAnsi="Times New Roman" w:cs="Times New Roman"/>
          <w:sz w:val="24"/>
          <w:szCs w:val="24"/>
        </w:rPr>
        <w:t xml:space="preserve">BEŞ YÜZ YİRMİ BEŞ </w:t>
      </w:r>
      <w:r w:rsidRPr="004E4B66">
        <w:rPr>
          <w:rFonts w:ascii="Times New Roman" w:hAnsi="Times New Roman" w:cs="Times New Roman"/>
          <w:sz w:val="24"/>
          <w:szCs w:val="24"/>
        </w:rPr>
        <w:t xml:space="preserve"> TL). Geçici teminat tutarı </w:t>
      </w:r>
      <w:r>
        <w:rPr>
          <w:rFonts w:ascii="Times New Roman" w:hAnsi="Times New Roman" w:cs="Times New Roman"/>
          <w:sz w:val="24"/>
          <w:szCs w:val="24"/>
        </w:rPr>
        <w:t>Kaman Mal</w:t>
      </w:r>
      <w:r w:rsidRPr="004E4B66">
        <w:rPr>
          <w:rFonts w:ascii="Times New Roman" w:hAnsi="Times New Roman" w:cs="Times New Roman"/>
          <w:sz w:val="24"/>
          <w:szCs w:val="24"/>
        </w:rPr>
        <w:t xml:space="preserve"> Müdürlüğü’ne yatırılacaktır.</w:t>
      </w:r>
    </w:p>
    <w:p w:rsidR="00EA1FF6" w:rsidRPr="004E4B66" w:rsidRDefault="00EA1FF6" w:rsidP="00091D6F">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Geçici teminat </w:t>
      </w:r>
      <w:r w:rsidR="007C2B5B">
        <w:rPr>
          <w:rFonts w:ascii="Times New Roman" w:hAnsi="Times New Roman" w:cs="Times New Roman"/>
          <w:sz w:val="24"/>
          <w:szCs w:val="24"/>
        </w:rPr>
        <w:t xml:space="preserve">Kaman Mal Müdürlüğü </w:t>
      </w:r>
      <w:r w:rsidRPr="004E4B66">
        <w:rPr>
          <w:rFonts w:ascii="Times New Roman" w:hAnsi="Times New Roman" w:cs="Times New Roman"/>
          <w:sz w:val="24"/>
          <w:szCs w:val="24"/>
        </w:rPr>
        <w:t>hesabına nakit veya 2886 sayılı Devlet İhale Kanunun 26. maddesinde belirtilen değerlerden birisi verilecektir.</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 İhaleyi alan şahıs ihale bedelinin  % 6 oranında kesin teminatı Defterdarlık Muhasebe Müdürlüğü hesabına nakit veya 2886 sayılı Devlet İhale Kanunun 26. maddesinde belirtilen değerlerden birisi verilecektir. </w:t>
      </w:r>
      <w:proofErr w:type="gramStart"/>
      <w:r w:rsidRPr="004E4B66">
        <w:rPr>
          <w:rFonts w:ascii="Times New Roman" w:hAnsi="Times New Roman" w:cs="Times New Roman"/>
          <w:sz w:val="24"/>
          <w:szCs w:val="24"/>
        </w:rPr>
        <w:t>(</w:t>
      </w:r>
      <w:proofErr w:type="gramEnd"/>
      <w:r w:rsidRPr="004E4B66">
        <w:rPr>
          <w:rFonts w:ascii="Times New Roman" w:hAnsi="Times New Roman" w:cs="Times New Roman"/>
          <w:sz w:val="24"/>
          <w:szCs w:val="24"/>
        </w:rPr>
        <w:t>Kesin teminat yatırdıktan sonra önceki yatırmış olduğu %3 lük geçici teminatını alacaktır. Önceki yatırmış olduğu %3 bedelinin üzerine %3 daha ekleyerek %6 tamamlama</w:t>
      </w:r>
      <w:r>
        <w:rPr>
          <w:rFonts w:ascii="Times New Roman" w:hAnsi="Times New Roman" w:cs="Times New Roman"/>
          <w:sz w:val="24"/>
          <w:szCs w:val="24"/>
        </w:rPr>
        <w:t xml:space="preserve"> işlemine gidilmeyecektir.</w:t>
      </w:r>
      <w:proofErr w:type="gramStart"/>
      <w:r w:rsidRPr="004E4B66">
        <w:rPr>
          <w:rFonts w:ascii="Times New Roman" w:hAnsi="Times New Roman" w:cs="Times New Roman"/>
          <w:sz w:val="24"/>
          <w:szCs w:val="24"/>
        </w:rPr>
        <w:t>)</w:t>
      </w:r>
      <w:proofErr w:type="gramEnd"/>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lastRenderedPageBreak/>
        <w:t>Kesin Teminatın iadesi: Taahhüttün sözleşme ve şartname hükümlerine uygun biçimde yerine getirildiği usulüne göre anlaşıldıktan ve müstecirin bu işten dolayı Okul Aile Birliğine herhangi bir borcunun olmadığı tespit edildikten sonra SGK ve Defterdarlık Vergi Dairesinden ilişiksizlik belgesi getirilmesi halinde müstecire iade edilir.</w:t>
      </w:r>
    </w:p>
    <w:p w:rsidR="00EA1FF6" w:rsidRPr="00DC5199" w:rsidRDefault="00EA1FF6" w:rsidP="00DA6459">
      <w:pPr>
        <w:ind w:firstLine="708"/>
        <w:jc w:val="both"/>
        <w:rPr>
          <w:rFonts w:ascii="Times New Roman" w:hAnsi="Times New Roman" w:cs="Times New Roman"/>
          <w:b/>
          <w:sz w:val="24"/>
          <w:szCs w:val="24"/>
        </w:rPr>
      </w:pPr>
      <w:r w:rsidRPr="00DC5199">
        <w:rPr>
          <w:rFonts w:ascii="Times New Roman" w:hAnsi="Times New Roman" w:cs="Times New Roman"/>
          <w:b/>
          <w:sz w:val="24"/>
          <w:szCs w:val="24"/>
        </w:rPr>
        <w:t>Madde 4- İhalenin nerede, hangi tarih ve saatte ve hangi usulle yapılacağı:</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ab/>
        <w:t>İhale Madde 2’de belirtilen; yerde, tarih - saatte ve usulde yapılacaktır.</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ab/>
        <w:t>İhalenin yapılamaması veya katılan olmam</w:t>
      </w:r>
      <w:r w:rsidR="00620FD9">
        <w:rPr>
          <w:rFonts w:ascii="Times New Roman" w:hAnsi="Times New Roman" w:cs="Times New Roman"/>
          <w:sz w:val="24"/>
          <w:szCs w:val="24"/>
        </w:rPr>
        <w:t xml:space="preserve">ası durumunda ikinci ihale </w:t>
      </w:r>
      <w:proofErr w:type="gramStart"/>
      <w:r w:rsidR="00460FBF">
        <w:rPr>
          <w:rFonts w:ascii="Times New Roman" w:hAnsi="Times New Roman" w:cs="Times New Roman"/>
          <w:sz w:val="24"/>
          <w:szCs w:val="24"/>
        </w:rPr>
        <w:t>25/01/2018</w:t>
      </w:r>
      <w:proofErr w:type="gramEnd"/>
      <w:r>
        <w:rPr>
          <w:rFonts w:ascii="Times New Roman" w:hAnsi="Times New Roman" w:cs="Times New Roman"/>
          <w:sz w:val="24"/>
          <w:szCs w:val="24"/>
        </w:rPr>
        <w:t xml:space="preserve"> t</w:t>
      </w:r>
      <w:r w:rsidR="00460FBF">
        <w:rPr>
          <w:rFonts w:ascii="Times New Roman" w:hAnsi="Times New Roman" w:cs="Times New Roman"/>
          <w:sz w:val="24"/>
          <w:szCs w:val="24"/>
        </w:rPr>
        <w:t>arihinde saat: 10:0</w:t>
      </w:r>
      <w:r>
        <w:rPr>
          <w:rFonts w:ascii="Times New Roman" w:hAnsi="Times New Roman" w:cs="Times New Roman"/>
          <w:sz w:val="24"/>
          <w:szCs w:val="24"/>
        </w:rPr>
        <w:t>0</w:t>
      </w:r>
      <w:r w:rsidRPr="004E4B66">
        <w:rPr>
          <w:rFonts w:ascii="Times New Roman" w:hAnsi="Times New Roman" w:cs="Times New Roman"/>
          <w:sz w:val="24"/>
          <w:szCs w:val="24"/>
        </w:rPr>
        <w:t xml:space="preserve"> ‘de aynı yerde yapılacaktır</w:t>
      </w:r>
    </w:p>
    <w:p w:rsidR="00EA1FF6" w:rsidRPr="004E4B66" w:rsidRDefault="00EA1FF6" w:rsidP="00230D17">
      <w:pPr>
        <w:ind w:firstLine="993"/>
        <w:jc w:val="both"/>
        <w:rPr>
          <w:rFonts w:ascii="Times New Roman" w:hAnsi="Times New Roman" w:cs="Times New Roman"/>
          <w:sz w:val="24"/>
          <w:szCs w:val="24"/>
        </w:rPr>
      </w:pPr>
    </w:p>
    <w:p w:rsidR="00EA1FF6" w:rsidRPr="00DC5199" w:rsidRDefault="00EA1FF6" w:rsidP="00F928C6">
      <w:pPr>
        <w:pStyle w:val="ListeParagraf"/>
        <w:spacing w:after="0" w:line="240" w:lineRule="auto"/>
        <w:ind w:left="0" w:firstLine="709"/>
        <w:jc w:val="both"/>
        <w:rPr>
          <w:rFonts w:ascii="Times New Roman" w:hAnsi="Times New Roman" w:cs="Times New Roman"/>
          <w:b/>
          <w:sz w:val="24"/>
          <w:szCs w:val="24"/>
        </w:rPr>
      </w:pPr>
      <w:r w:rsidRPr="00DC5199">
        <w:rPr>
          <w:rFonts w:ascii="Times New Roman" w:hAnsi="Times New Roman" w:cs="Times New Roman"/>
          <w:b/>
          <w:sz w:val="24"/>
          <w:szCs w:val="24"/>
        </w:rPr>
        <w:t>Madde 5- İhale Başvuru dosyalarının hangi tarih ve saatte kadar nereye verileceği:</w:t>
      </w:r>
    </w:p>
    <w:p w:rsidR="00EA1FF6" w:rsidRPr="004E4B66" w:rsidRDefault="00EA1FF6" w:rsidP="00F928C6">
      <w:pPr>
        <w:pStyle w:val="ListeParagraf"/>
        <w:spacing w:after="0" w:line="240" w:lineRule="auto"/>
        <w:ind w:left="0" w:firstLine="709"/>
        <w:jc w:val="both"/>
        <w:rPr>
          <w:rFonts w:ascii="Times New Roman" w:hAnsi="Times New Roman" w:cs="Times New Roman"/>
          <w:sz w:val="24"/>
          <w:szCs w:val="24"/>
        </w:rPr>
      </w:pPr>
    </w:p>
    <w:p w:rsidR="00EA1FF6" w:rsidRPr="004E4B66" w:rsidRDefault="00EA1FF6" w:rsidP="00F928C6">
      <w:pPr>
        <w:pStyle w:val="ListeParagraf"/>
        <w:spacing w:after="0" w:line="240" w:lineRule="auto"/>
        <w:ind w:left="0" w:firstLine="709"/>
        <w:jc w:val="both"/>
        <w:rPr>
          <w:rFonts w:ascii="Times New Roman" w:hAnsi="Times New Roman" w:cs="Times New Roman"/>
          <w:sz w:val="24"/>
          <w:szCs w:val="24"/>
        </w:rPr>
      </w:pPr>
      <w:r w:rsidRPr="004E4B66">
        <w:rPr>
          <w:rFonts w:ascii="Times New Roman" w:hAnsi="Times New Roman" w:cs="Times New Roman"/>
          <w:sz w:val="24"/>
          <w:szCs w:val="24"/>
        </w:rPr>
        <w:tab/>
        <w:t>İhale başvuru dosyaları Madde 2’de belirtilen tarih ve saate kadar belirtilen okula teslim edilir.</w:t>
      </w:r>
    </w:p>
    <w:p w:rsidR="00EA1FF6" w:rsidRPr="004E4B66" w:rsidRDefault="00EA1FF6" w:rsidP="00DA6459">
      <w:pPr>
        <w:ind w:firstLine="708"/>
        <w:jc w:val="both"/>
        <w:rPr>
          <w:rFonts w:ascii="Times New Roman" w:hAnsi="Times New Roman" w:cs="Times New Roman"/>
          <w:sz w:val="24"/>
          <w:szCs w:val="24"/>
        </w:rPr>
      </w:pP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Madde 6- İhale </w:t>
      </w:r>
      <w:r>
        <w:rPr>
          <w:rFonts w:ascii="Times New Roman" w:hAnsi="Times New Roman" w:cs="Times New Roman"/>
          <w:sz w:val="24"/>
          <w:szCs w:val="24"/>
        </w:rPr>
        <w:t xml:space="preserve">İta amirince </w:t>
      </w:r>
      <w:r w:rsidRPr="004E4B66">
        <w:rPr>
          <w:rFonts w:ascii="Times New Roman" w:hAnsi="Times New Roman" w:cs="Times New Roman"/>
          <w:sz w:val="24"/>
          <w:szCs w:val="24"/>
        </w:rPr>
        <w:t>onaylandıktan sonra Okul-Aile Birliği tarafından ihaleyi alan şahs</w:t>
      </w:r>
      <w:r>
        <w:rPr>
          <w:rFonts w:ascii="Times New Roman" w:hAnsi="Times New Roman" w:cs="Times New Roman"/>
          <w:sz w:val="24"/>
          <w:szCs w:val="24"/>
        </w:rPr>
        <w:t>a 5 gün içinde ihale sonucu yazlı olarak imza karşılığı veya belirttiği adrese posta yoluyla göndermek suretiyle tebliğ edilir. Postayla yapılan tebliğler evrakın postaya verilmesini takip eden 7. Gün itibarıyla tebliğ edilmiş sayılır. İhalenin tebliğini izleyen 15 gün içinde kiracı Kira Sözleşmesi için gerekli her türlü işlemi yerine getirerek sözleşmeyi imzalar. Okul-Aile Birliği k</w:t>
      </w:r>
      <w:r w:rsidRPr="004E4B66">
        <w:rPr>
          <w:rFonts w:ascii="Times New Roman" w:hAnsi="Times New Roman" w:cs="Times New Roman"/>
          <w:sz w:val="24"/>
          <w:szCs w:val="24"/>
        </w:rPr>
        <w:t xml:space="preserve">ira sözleşmesi taraflarca imzalandığı tarihten itibaren 15 gün içinde kiralanan yeri kiracıya </w:t>
      </w:r>
      <w:r>
        <w:rPr>
          <w:rFonts w:ascii="Times New Roman" w:hAnsi="Times New Roman" w:cs="Times New Roman"/>
          <w:sz w:val="24"/>
          <w:szCs w:val="24"/>
        </w:rPr>
        <w:t xml:space="preserve">bir tutanakla </w:t>
      </w:r>
      <w:r w:rsidRPr="004E4B66">
        <w:rPr>
          <w:rFonts w:ascii="Times New Roman" w:hAnsi="Times New Roman" w:cs="Times New Roman"/>
          <w:sz w:val="24"/>
          <w:szCs w:val="24"/>
        </w:rPr>
        <w:t xml:space="preserve">teslim etmekle yükümlüdür. Bu yükümlüğünü yerine getirmemesi halinde kiracı sürenin bitiminden itibaren 15 gün içinde 10 gün müddetli bir noter ihtarnamesi ile bildirmek şartıyla taahhüdün vazgeçebilir. Bu durumda geçici teminat geri verilir. Kiracı ihaleye girmek ve teminat vermek için yaptığı masrafları istemeye hak kazanır. </w:t>
      </w:r>
    </w:p>
    <w:p w:rsidR="00EA1FF6" w:rsidRPr="00DC5199" w:rsidRDefault="00EA1FF6" w:rsidP="00DA6459">
      <w:pPr>
        <w:ind w:firstLine="708"/>
        <w:jc w:val="both"/>
        <w:rPr>
          <w:rFonts w:ascii="Times New Roman" w:hAnsi="Times New Roman" w:cs="Times New Roman"/>
          <w:b/>
          <w:sz w:val="24"/>
          <w:szCs w:val="24"/>
        </w:rPr>
      </w:pPr>
      <w:r w:rsidRPr="00DC5199">
        <w:rPr>
          <w:rFonts w:ascii="Times New Roman" w:hAnsi="Times New Roman" w:cs="Times New Roman"/>
          <w:b/>
          <w:sz w:val="24"/>
          <w:szCs w:val="24"/>
        </w:rPr>
        <w:t>Madde 7- İşletme hakkı verilen yerler kiralama amacı dışında kullanılamaz.</w:t>
      </w:r>
    </w:p>
    <w:p w:rsidR="00EA1FF6" w:rsidRPr="00DC5199" w:rsidRDefault="00EA1FF6" w:rsidP="00DA6459">
      <w:pPr>
        <w:ind w:firstLine="708"/>
        <w:jc w:val="both"/>
        <w:rPr>
          <w:rFonts w:ascii="Times New Roman" w:hAnsi="Times New Roman" w:cs="Times New Roman"/>
          <w:b/>
          <w:sz w:val="24"/>
          <w:szCs w:val="24"/>
        </w:rPr>
      </w:pPr>
      <w:r w:rsidRPr="00DC5199">
        <w:rPr>
          <w:rFonts w:ascii="Times New Roman" w:hAnsi="Times New Roman" w:cs="Times New Roman"/>
          <w:b/>
          <w:sz w:val="24"/>
          <w:szCs w:val="24"/>
        </w:rPr>
        <w:t>Madde 8-İsteklilerde aranan belgeler:</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İhaleye katılma dilekçesi.</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Geçici teminatın yatırıldığına dair </w:t>
      </w:r>
      <w:proofErr w:type="gramStart"/>
      <w:r w:rsidRPr="004E4B66">
        <w:rPr>
          <w:rFonts w:ascii="Times New Roman" w:hAnsi="Times New Roman" w:cs="Times New Roman"/>
          <w:sz w:val="24"/>
          <w:szCs w:val="24"/>
        </w:rPr>
        <w:t>dekont</w:t>
      </w:r>
      <w:proofErr w:type="gramEnd"/>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İkametgâh İlmühaberi.</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Nüfus Cüzdanı sureti veya fotokopisi</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bCs/>
          <w:sz w:val="24"/>
          <w:szCs w:val="24"/>
        </w:rPr>
        <w:t>SGK</w:t>
      </w:r>
      <w:r w:rsidRPr="004E4B66">
        <w:rPr>
          <w:rFonts w:ascii="Times New Roman" w:hAnsi="Times New Roman" w:cs="Times New Roman"/>
          <w:sz w:val="24"/>
          <w:szCs w:val="24"/>
        </w:rPr>
        <w:t xml:space="preserve"> ve Vergi Dairesi’nden borcu olmadığına dair alınacak belgeler </w:t>
      </w:r>
    </w:p>
    <w:p w:rsidR="00EA1FF6" w:rsidRPr="004E4B66" w:rsidRDefault="00EA1FF6" w:rsidP="00DA6459">
      <w:pPr>
        <w:pStyle w:val="ListeParagraf"/>
        <w:numPr>
          <w:ilvl w:val="0"/>
          <w:numId w:val="1"/>
        </w:numPr>
        <w:spacing w:after="0" w:line="240" w:lineRule="auto"/>
        <w:ind w:left="1276"/>
        <w:jc w:val="both"/>
        <w:rPr>
          <w:rFonts w:ascii="Times New Roman" w:hAnsi="Times New Roman" w:cs="Times New Roman"/>
          <w:sz w:val="24"/>
          <w:szCs w:val="24"/>
        </w:rPr>
      </w:pPr>
      <w:r w:rsidRPr="004E4B66">
        <w:rPr>
          <w:rFonts w:ascii="Times New Roman" w:hAnsi="Times New Roman" w:cs="Times New Roman"/>
          <w:sz w:val="24"/>
          <w:szCs w:val="24"/>
        </w:rPr>
        <w:t xml:space="preserve">Sabıka Kaydı </w:t>
      </w:r>
      <w:r>
        <w:rPr>
          <w:rFonts w:ascii="Times New Roman" w:hAnsi="Times New Roman" w:cs="Times New Roman"/>
          <w:sz w:val="24"/>
          <w:szCs w:val="24"/>
        </w:rPr>
        <w:t>ve Arşiv Araştırması</w:t>
      </w:r>
      <w:r w:rsidRPr="004E4B66">
        <w:rPr>
          <w:rFonts w:ascii="Times New Roman" w:hAnsi="Times New Roman" w:cs="Times New Roman"/>
          <w:sz w:val="24"/>
          <w:szCs w:val="24"/>
        </w:rPr>
        <w:t xml:space="preserve"> (Cumhuriyet Savcılığı’ndan son altı ayda alınmış belge)</w:t>
      </w:r>
    </w:p>
    <w:p w:rsidR="00EA1FF6" w:rsidRPr="004E4B66" w:rsidRDefault="00EA1FF6" w:rsidP="00DA6459">
      <w:pPr>
        <w:pStyle w:val="ListeParagraf"/>
        <w:numPr>
          <w:ilvl w:val="0"/>
          <w:numId w:val="1"/>
        </w:numPr>
        <w:spacing w:after="0" w:line="240" w:lineRule="auto"/>
        <w:ind w:left="1276"/>
        <w:jc w:val="both"/>
        <w:rPr>
          <w:rFonts w:ascii="Times New Roman" w:hAnsi="Times New Roman" w:cs="Times New Roman"/>
          <w:sz w:val="24"/>
          <w:szCs w:val="24"/>
        </w:rPr>
      </w:pPr>
      <w:r w:rsidRPr="004E4B66">
        <w:rPr>
          <w:rFonts w:ascii="Times New Roman" w:hAnsi="Times New Roman" w:cs="Times New Roman"/>
          <w:sz w:val="24"/>
          <w:szCs w:val="24"/>
        </w:rPr>
        <w:t>İşletmecinin öncelikle kantincilik alanında ustalık belgesi, işyeri açma belgesi, kalfalık belgesi, mesleki ve teknik eğitim diploması ve kurs bitirme belgelerinden biri.</w:t>
      </w:r>
    </w:p>
    <w:p w:rsidR="00EA1FF6" w:rsidRPr="004E4B66" w:rsidRDefault="00EA1FF6" w:rsidP="00DA6459">
      <w:pPr>
        <w:pStyle w:val="ListeParagraf"/>
        <w:numPr>
          <w:ilvl w:val="0"/>
          <w:numId w:val="1"/>
        </w:numPr>
        <w:spacing w:after="0" w:line="240" w:lineRule="auto"/>
        <w:ind w:left="1276" w:hanging="283"/>
        <w:jc w:val="both"/>
        <w:rPr>
          <w:rFonts w:ascii="Times New Roman" w:hAnsi="Times New Roman" w:cs="Times New Roman"/>
          <w:sz w:val="24"/>
          <w:szCs w:val="24"/>
        </w:rPr>
      </w:pPr>
      <w:r w:rsidRPr="004E4B66">
        <w:rPr>
          <w:rFonts w:ascii="Times New Roman" w:hAnsi="Times New Roman" w:cs="Times New Roman"/>
          <w:sz w:val="24"/>
          <w:szCs w:val="24"/>
        </w:rPr>
        <w:t xml:space="preserve">İlgili meslek odasından alınan adına kayıtlı kantin işletmesi bulunmadığına ve ihaleden men yasağı olmadığına dair belge </w:t>
      </w:r>
    </w:p>
    <w:p w:rsidR="00EA1FF6" w:rsidRPr="004E4B66" w:rsidRDefault="00EA1FF6" w:rsidP="00DA6459">
      <w:pPr>
        <w:pStyle w:val="ListeParagraf"/>
        <w:spacing w:after="0" w:line="240" w:lineRule="auto"/>
        <w:ind w:left="1276"/>
        <w:jc w:val="both"/>
        <w:rPr>
          <w:rFonts w:ascii="Times New Roman" w:hAnsi="Times New Roman" w:cs="Times New Roman"/>
          <w:sz w:val="24"/>
          <w:szCs w:val="24"/>
        </w:rPr>
      </w:pPr>
    </w:p>
    <w:p w:rsidR="00EA1FF6" w:rsidRPr="004E4B66" w:rsidRDefault="00EA1FF6" w:rsidP="00DA6459">
      <w:pPr>
        <w:pStyle w:val="ListeParagraf"/>
        <w:spacing w:after="0" w:line="240" w:lineRule="auto"/>
        <w:ind w:left="0" w:firstLine="709"/>
        <w:jc w:val="both"/>
        <w:rPr>
          <w:rFonts w:ascii="Times New Roman" w:hAnsi="Times New Roman" w:cs="Times New Roman"/>
          <w:sz w:val="24"/>
          <w:szCs w:val="24"/>
        </w:rPr>
      </w:pPr>
    </w:p>
    <w:p w:rsidR="00EA1FF6" w:rsidRPr="00DC5199" w:rsidRDefault="00EA1FF6" w:rsidP="00DA6459">
      <w:pPr>
        <w:pStyle w:val="ListeParagraf"/>
        <w:spacing w:after="0" w:line="240" w:lineRule="auto"/>
        <w:ind w:left="0" w:firstLine="709"/>
        <w:jc w:val="both"/>
        <w:rPr>
          <w:rFonts w:ascii="Times New Roman" w:hAnsi="Times New Roman" w:cs="Times New Roman"/>
          <w:b/>
          <w:sz w:val="24"/>
          <w:szCs w:val="24"/>
        </w:rPr>
      </w:pPr>
      <w:r w:rsidRPr="00DC5199">
        <w:rPr>
          <w:rFonts w:ascii="Times New Roman" w:hAnsi="Times New Roman" w:cs="Times New Roman"/>
          <w:b/>
          <w:sz w:val="24"/>
          <w:szCs w:val="24"/>
        </w:rPr>
        <w:t>Madde 9- İhaleye katılacaklarda aranan şartlar:</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T.C. Vatandaşı olmak</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proofErr w:type="gramStart"/>
      <w:r w:rsidRPr="004E4B66">
        <w:rPr>
          <w:rFonts w:ascii="Times New Roman" w:hAnsi="Times New Roman" w:cs="Times New Roman"/>
          <w:sz w:val="24"/>
          <w:szCs w:val="24"/>
        </w:rPr>
        <w:t>İkametgah</w:t>
      </w:r>
      <w:proofErr w:type="gramEnd"/>
      <w:r w:rsidRPr="004E4B66">
        <w:rPr>
          <w:rFonts w:ascii="Times New Roman" w:hAnsi="Times New Roman" w:cs="Times New Roman"/>
          <w:sz w:val="24"/>
          <w:szCs w:val="24"/>
        </w:rPr>
        <w:t xml:space="preserve"> sahibi olmak</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İhaleyi yapan dairenin ita amirleri, ihale işlemlerini hazırlamak, yürütmek, sonuçlandırmak ve denetlemekle görevli olanlar ile bu şahısların eşleri ve kan ve kayın </w:t>
      </w:r>
      <w:r w:rsidRPr="004E4B66">
        <w:rPr>
          <w:rFonts w:ascii="Times New Roman" w:hAnsi="Times New Roman" w:cs="Times New Roman"/>
          <w:sz w:val="24"/>
          <w:szCs w:val="24"/>
        </w:rPr>
        <w:lastRenderedPageBreak/>
        <w:t>hısımları, ayrıca ihale komisyonu başkanı ve üyeleri ile Okul-Aile Birliği yönetim ve denetleme kurulu üyeleri ile bunların ikinci dereceye kadar kan ve kayın hısımları ihaleye katılamaz.</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proofErr w:type="gramStart"/>
      <w:r w:rsidRPr="004E4B66">
        <w:rPr>
          <w:rFonts w:ascii="Times New Roman" w:hAnsi="Times New Roman" w:cs="Times New Roman"/>
          <w:sz w:val="24"/>
          <w:szCs w:val="24"/>
        </w:rPr>
        <w:t xml:space="preserve">Gerçek kişi olmak. </w:t>
      </w:r>
      <w:proofErr w:type="gramEnd"/>
      <w:r w:rsidRPr="004E4B66">
        <w:rPr>
          <w:rFonts w:ascii="Times New Roman" w:hAnsi="Times New Roman" w:cs="Times New Roman"/>
          <w:sz w:val="24"/>
          <w:szCs w:val="24"/>
        </w:rPr>
        <w:t xml:space="preserve">Şirketler, dernekler, vakıf ve birlikler vb. yerler ihaleye giremez. (T.C. Milli Eğitim Bakanlığı Strateji Geliştirme Başkanlığı’nın 15.04.2015 tarih ve 43942091/165.01/4037804 sayılı emirleri) </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İhaleyi kazanan işletici kantini bizzat çalıştıracak olup, hiçbir surette devir veya temlik yapamaz.</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w:t>
      </w:r>
      <w:proofErr w:type="gramStart"/>
      <w:r w:rsidRPr="004E4B66">
        <w:rPr>
          <w:rFonts w:ascii="Times New Roman" w:hAnsi="Times New Roman" w:cs="Times New Roman"/>
          <w:sz w:val="24"/>
          <w:szCs w:val="24"/>
        </w:rPr>
        <w:t>irtikap</w:t>
      </w:r>
      <w:proofErr w:type="gramEnd"/>
      <w:r w:rsidRPr="004E4B66">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sidRPr="004E4B66">
        <w:rPr>
          <w:rFonts w:ascii="Times New Roman" w:hAnsi="Times New Roman" w:cs="Times New Roman"/>
          <w:sz w:val="24"/>
          <w:szCs w:val="24"/>
        </w:rPr>
        <w:t>nin</w:t>
      </w:r>
      <w:proofErr w:type="spellEnd"/>
      <w:r w:rsidRPr="004E4B66">
        <w:rPr>
          <w:rFonts w:ascii="Times New Roman" w:hAnsi="Times New Roman" w:cs="Times New Roman"/>
          <w:sz w:val="24"/>
          <w:szCs w:val="24"/>
        </w:rPr>
        <w:t xml:space="preserve"> 9. Maddesindeki yükümlülüklerini yerine getirmeyenler ihaleye katılamazlar.</w:t>
      </w:r>
    </w:p>
    <w:p w:rsidR="00EA1FF6" w:rsidRPr="004E4B66" w:rsidRDefault="00EA1FF6" w:rsidP="00CE1BC5">
      <w:pPr>
        <w:pStyle w:val="ListeParagraf"/>
        <w:spacing w:after="0" w:line="240" w:lineRule="auto"/>
        <w:ind w:left="1800"/>
        <w:jc w:val="both"/>
        <w:rPr>
          <w:rFonts w:ascii="Times New Roman" w:hAnsi="Times New Roman" w:cs="Times New Roman"/>
          <w:sz w:val="24"/>
          <w:szCs w:val="24"/>
        </w:rPr>
      </w:pP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10- İhale komisyonu ihaleyi yapıp yapmamakta, ihalenin gerçek değerini bulmadığı hallerde ihaleyi ertelemekte serbesttir.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11- İhale; ihale kararının karar tarihinden itibaren en geç 15 iş günü içinde ita amiri tarafından onaylanabilir veya iptal edilebilir.</w:t>
      </w:r>
      <w:r>
        <w:rPr>
          <w:rFonts w:ascii="Times New Roman" w:hAnsi="Times New Roman" w:cs="Times New Roman"/>
          <w:sz w:val="24"/>
          <w:szCs w:val="24"/>
        </w:rPr>
        <w:t xml:space="preserve"> İta Amiri tarafından onaylanan İhale 5 iş günü işinde ihale üzerine bırakılan istekliye yazılı olarak tebliğ edilir.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12- İhale sonucunda ihaleyi alan şahısla kira sözleşmesi imzalanır. Sözleşme tasarısı ektedir.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13- Kira sözleşmesi yapıldıktan sonra kiracı; gerçek usulde vergi mükellefi olmak, ilgili esnaf odasına kaydolmak ve ödeme kayıt edici cihaz bulundurmak, iş yeri açma belgesi almak zorundadır.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14- Her yıl kantin işletmecisi faaliyet belgesi ile işletmecinin yanında çalışanların adli sicil ve arşiv kayıtları yenilenir ve Okul-Aile Birliğine teslim edilir.</w:t>
      </w:r>
    </w:p>
    <w:p w:rsidR="00EA1FF6" w:rsidRPr="004E4B66" w:rsidRDefault="00EA1FF6" w:rsidP="00230D17">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15- İhaleye ve ihale sonrası sözleşmeye ilişkin her türlü vergi, resim ve harçlar müstecir tarafından ödenir.</w:t>
      </w:r>
    </w:p>
    <w:p w:rsidR="00EA1FF6" w:rsidRPr="004E4B66" w:rsidRDefault="00EA1FF6" w:rsidP="00230D17">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16- Yapılan kira sözleşmesine binaen tespit edilen yıllık (9 ay üzerinden)  kira bedeli 8,5’a bölünür, çıkan sonuç Eylül, Ekim, Kasım, Aralık, Ocak, Mart, Nisan ve Mayıs aylarında tam olarak Şubat ayında yarım olarak ödenir. Yaz tatilinde;  Haziran, Temmuz, Ağustos aylarında ödeme yapılmaz.</w:t>
      </w:r>
      <w:r w:rsidR="00FF11BC">
        <w:rPr>
          <w:rFonts w:ascii="Times New Roman" w:hAnsi="Times New Roman" w:cs="Times New Roman"/>
          <w:sz w:val="24"/>
          <w:szCs w:val="24"/>
        </w:rPr>
        <w:t xml:space="preserve">  </w:t>
      </w:r>
      <w:proofErr w:type="gramStart"/>
      <w:r w:rsidR="00FF11BC">
        <w:rPr>
          <w:rFonts w:ascii="Times New Roman" w:hAnsi="Times New Roman" w:cs="Times New Roman"/>
          <w:sz w:val="24"/>
          <w:szCs w:val="24"/>
        </w:rPr>
        <w:t xml:space="preserve">Belirlenerek , </w:t>
      </w:r>
      <w:proofErr w:type="spellStart"/>
      <w:r w:rsidR="00FF11BC">
        <w:rPr>
          <w:rFonts w:ascii="Times New Roman" w:hAnsi="Times New Roman" w:cs="Times New Roman"/>
          <w:sz w:val="24"/>
          <w:szCs w:val="24"/>
        </w:rPr>
        <w:t>Muammen</w:t>
      </w:r>
      <w:proofErr w:type="spellEnd"/>
      <w:proofErr w:type="gramEnd"/>
      <w:r w:rsidR="00FF11BC">
        <w:rPr>
          <w:rFonts w:ascii="Times New Roman" w:hAnsi="Times New Roman" w:cs="Times New Roman"/>
          <w:sz w:val="24"/>
          <w:szCs w:val="24"/>
        </w:rPr>
        <w:t xml:space="preserve"> bedel içine dahil edilmiş olan</w:t>
      </w:r>
      <w:r w:rsidR="002D68A2">
        <w:rPr>
          <w:rFonts w:ascii="Times New Roman" w:hAnsi="Times New Roman" w:cs="Times New Roman"/>
          <w:sz w:val="24"/>
          <w:szCs w:val="24"/>
        </w:rPr>
        <w:t xml:space="preserve"> sabit 1 (Bir)Yıllık elektrik, s</w:t>
      </w:r>
      <w:r w:rsidR="00FF11BC">
        <w:rPr>
          <w:rFonts w:ascii="Times New Roman" w:hAnsi="Times New Roman" w:cs="Times New Roman"/>
          <w:sz w:val="24"/>
          <w:szCs w:val="24"/>
        </w:rPr>
        <w:t xml:space="preserve">u ve ısınma giderleri bedeli kira ödeme planında olduğu gibi  ilgili </w:t>
      </w:r>
      <w:proofErr w:type="spellStart"/>
      <w:r w:rsidR="008078A5">
        <w:rPr>
          <w:rFonts w:ascii="Times New Roman" w:hAnsi="Times New Roman" w:cs="Times New Roman"/>
          <w:sz w:val="24"/>
          <w:szCs w:val="24"/>
        </w:rPr>
        <w:t>M</w:t>
      </w:r>
      <w:r w:rsidR="00FF11BC">
        <w:rPr>
          <w:rFonts w:ascii="Times New Roman" w:hAnsi="Times New Roman" w:cs="Times New Roman"/>
          <w:sz w:val="24"/>
          <w:szCs w:val="24"/>
        </w:rPr>
        <w:t>almüdürlüğüne</w:t>
      </w:r>
      <w:proofErr w:type="spellEnd"/>
      <w:r w:rsidR="00FF11BC">
        <w:rPr>
          <w:rFonts w:ascii="Times New Roman" w:hAnsi="Times New Roman" w:cs="Times New Roman"/>
          <w:sz w:val="24"/>
          <w:szCs w:val="24"/>
        </w:rPr>
        <w:t xml:space="preserve"> ödenmek üzere okul idaresine ödenir.</w:t>
      </w:r>
    </w:p>
    <w:p w:rsidR="00EA1FF6" w:rsidRPr="004E4B66" w:rsidRDefault="00EA1FF6" w:rsidP="00104DC9">
      <w:pPr>
        <w:pStyle w:val="ListeParagraf"/>
        <w:spacing w:after="0" w:line="240" w:lineRule="auto"/>
        <w:ind w:left="1418" w:hanging="851"/>
        <w:jc w:val="both"/>
        <w:rPr>
          <w:rFonts w:ascii="Times New Roman" w:hAnsi="Times New Roman" w:cs="Times New Roman"/>
          <w:sz w:val="24"/>
          <w:szCs w:val="24"/>
        </w:rPr>
      </w:pPr>
      <w:r w:rsidRPr="004E4B66">
        <w:rPr>
          <w:rFonts w:ascii="Times New Roman" w:hAnsi="Times New Roman" w:cs="Times New Roman"/>
          <w:sz w:val="24"/>
          <w:szCs w:val="24"/>
        </w:rPr>
        <w:t>Madde 17- Yapılacak kira ödemelerinin ne surette yapılacağı, hangi hesaplara ne kadar ödeme yapılacağı kira sözleşmesinin 7. Maddesinde belirtilmiştir.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Madde 18- Sözleşme konusu işin süresi bir yıldır. Beş yıla kadar uzatılabilir. Kiralama işleminde ilk yıl kira bedeli ihale bedelidir. İkinci ve izleyen yıllar kira bedelleri TÜİK tarafından yayınlanan ÜFE oranında arttırılır.(ÜFE bir önceki yılın aynı ayına göre % değişim). Ancak kira tespitine ilişkin unsurlarda önemli ölçüde farklılaşma (Öğrenci mevcudunun %25 oranında artması veya azalması, kiracının cirosunu önemli derecede etkileyecek Bakanlık tarafından getirilen kısıtlayıcı düzenlemeler) olması halinde, muhammen bedel yeniden tespit edilerek mevcut kiracıya aynı usulde ihale edilerek yeni sözleşme düzenlenir.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lastRenderedPageBreak/>
        <w:t>Madde 19- Bu şartnamede hüküm bulunmayan hallerde 2886 sayılı Devlet İhale Kanunu, 19.06.2007 tarihli Hazine Taşınmazların İdaresi Hakkında Yönetmelik, 09.02.2012 tarihli Milli Eğitim Bakanlığı Okul-Aile Birliği Yönetmeliği, 20.10.2005 tarihli Milli Emlak Genel Tebliği (Sıra no:300) hükümleri geçerlidir.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Madde 20- 09.02.2012 tarihli Milli Eğitim Bakanlığı Okul-Aile Birliği Yönetmeliği hükümlerine göre; sorumluluklarını yerine getirmeyen ve ihale katılma şartlarını kayıp eden müstecirler hakkında yönetmelikte ve sözleşme tasarısında belirtilen cezai işlemler uygulanır.</w:t>
      </w:r>
    </w:p>
    <w:p w:rsidR="00EA1FF6" w:rsidRDefault="00EA1FF6" w:rsidP="009F1774">
      <w:pPr>
        <w:pStyle w:val="Balk1"/>
        <w:ind w:left="1418" w:hanging="851"/>
        <w:jc w:val="both"/>
        <w:rPr>
          <w:szCs w:val="24"/>
        </w:rPr>
      </w:pPr>
      <w:r w:rsidRPr="004E4B66">
        <w:rPr>
          <w:szCs w:val="24"/>
        </w:rPr>
        <w:t xml:space="preserve">Madde 21- Milli Eğitim Bakanlığı 10.03.2016 tarih ve 2852893 sayılı Okul Kantinlerinde Satılacak Gıdalar ve Eğitim </w:t>
      </w:r>
      <w:proofErr w:type="gramStart"/>
      <w:r w:rsidRPr="004E4B66">
        <w:rPr>
          <w:szCs w:val="24"/>
        </w:rPr>
        <w:t>Kurumlarındaki  Gıda</w:t>
      </w:r>
      <w:proofErr w:type="gramEnd"/>
      <w:r w:rsidRPr="004E4B66">
        <w:rPr>
          <w:szCs w:val="24"/>
        </w:rPr>
        <w:t xml:space="preserve"> İşletmelerinin Hijyen Yönünden Denetlenmesi konulu genelgesi ve genelge  eklerine  göre</w:t>
      </w:r>
      <w:r>
        <w:rPr>
          <w:szCs w:val="24"/>
        </w:rPr>
        <w:t xml:space="preserve"> işlem yapılacaktır. Ekler:</w:t>
      </w:r>
    </w:p>
    <w:p w:rsidR="00EA1FF6" w:rsidRDefault="00EA1FF6" w:rsidP="009F1774">
      <w:pPr>
        <w:pStyle w:val="Balk1"/>
        <w:numPr>
          <w:ilvl w:val="0"/>
          <w:numId w:val="4"/>
        </w:numPr>
        <w:jc w:val="both"/>
        <w:rPr>
          <w:color w:val="000000"/>
          <w:szCs w:val="24"/>
        </w:rPr>
      </w:pPr>
      <w:r>
        <w:rPr>
          <w:szCs w:val="24"/>
        </w:rPr>
        <w:t>Genelge EK-1:</w:t>
      </w:r>
      <w:r w:rsidRPr="004E4B66">
        <w:rPr>
          <w:color w:val="000000"/>
          <w:szCs w:val="24"/>
        </w:rPr>
        <w:t>Kantin, Yemekhan</w:t>
      </w:r>
      <w:r>
        <w:rPr>
          <w:color w:val="000000"/>
          <w:szCs w:val="24"/>
        </w:rPr>
        <w:t>e, Kafeterya, Büfe, Çay Ocağı, v</w:t>
      </w:r>
      <w:r w:rsidRPr="004E4B66">
        <w:rPr>
          <w:color w:val="000000"/>
          <w:szCs w:val="24"/>
        </w:rPr>
        <w:t>b. Yerlerin Taşıması Gereken, Gıda</w:t>
      </w:r>
      <w:r>
        <w:rPr>
          <w:color w:val="000000"/>
          <w:szCs w:val="24"/>
        </w:rPr>
        <w:t xml:space="preserve"> </w:t>
      </w:r>
      <w:r w:rsidRPr="004E4B66">
        <w:rPr>
          <w:color w:val="000000"/>
          <w:szCs w:val="24"/>
        </w:rPr>
        <w:t>Güvenliği Ve Hijyen Şartları</w:t>
      </w:r>
      <w:r>
        <w:rPr>
          <w:color w:val="000000"/>
          <w:szCs w:val="24"/>
        </w:rPr>
        <w:t>.</w:t>
      </w:r>
    </w:p>
    <w:p w:rsidR="00EA1FF6" w:rsidRDefault="00EA1FF6" w:rsidP="009F1774">
      <w:pPr>
        <w:pStyle w:val="Balk1"/>
        <w:numPr>
          <w:ilvl w:val="0"/>
          <w:numId w:val="4"/>
        </w:numPr>
        <w:jc w:val="both"/>
        <w:rPr>
          <w:szCs w:val="24"/>
        </w:rPr>
      </w:pPr>
      <w:r>
        <w:rPr>
          <w:szCs w:val="24"/>
        </w:rPr>
        <w:t>Genelge</w:t>
      </w:r>
      <w:r>
        <w:rPr>
          <w:color w:val="000000"/>
          <w:szCs w:val="24"/>
        </w:rPr>
        <w:t xml:space="preserve"> EK-2:  </w:t>
      </w:r>
      <w:r w:rsidRPr="00D47C1D">
        <w:rPr>
          <w:szCs w:val="24"/>
        </w:rPr>
        <w:t>Okul Sağlığı Bilim Kurulu Karar Tutanağı</w:t>
      </w:r>
      <w:r>
        <w:rPr>
          <w:szCs w:val="24"/>
        </w:rPr>
        <w:t xml:space="preserve">’nda; </w:t>
      </w:r>
      <w:r w:rsidRPr="00D47C1D">
        <w:rPr>
          <w:bCs/>
          <w:szCs w:val="24"/>
          <w:lang w:eastAsia="en-US"/>
        </w:rPr>
        <w:t xml:space="preserve">Eğitim kurumlarının yatılı veya pansiyonlu yemekhaneleri dâhil olmak üzere kantinleri, çay ocakları, büfeleri vb. yerlerde satışı yapılacak gıda ve içeceklerin </w:t>
      </w:r>
      <w:proofErr w:type="gramStart"/>
      <w:r w:rsidRPr="00D47C1D">
        <w:rPr>
          <w:bCs/>
          <w:szCs w:val="24"/>
          <w:lang w:eastAsia="en-US"/>
        </w:rPr>
        <w:t>kriterleri</w:t>
      </w:r>
      <w:proofErr w:type="gramEnd"/>
      <w:r w:rsidRPr="00D47C1D">
        <w:rPr>
          <w:bCs/>
          <w:szCs w:val="24"/>
          <w:lang w:eastAsia="en-US"/>
        </w:rPr>
        <w:t xml:space="preserve"> </w:t>
      </w:r>
      <w:r>
        <w:rPr>
          <w:bCs/>
          <w:szCs w:val="24"/>
          <w:lang w:eastAsia="en-US"/>
        </w:rPr>
        <w:t xml:space="preserve">belirtilmiştir. </w:t>
      </w:r>
      <w:r>
        <w:rPr>
          <w:szCs w:val="24"/>
        </w:rPr>
        <w:t xml:space="preserve"> </w:t>
      </w:r>
    </w:p>
    <w:p w:rsidR="00EA1FF6" w:rsidRPr="00D47C1D" w:rsidRDefault="00EA1FF6" w:rsidP="009F1774">
      <w:pPr>
        <w:pStyle w:val="Balk1"/>
        <w:numPr>
          <w:ilvl w:val="0"/>
          <w:numId w:val="4"/>
        </w:numPr>
        <w:jc w:val="both"/>
        <w:rPr>
          <w:bCs/>
          <w:szCs w:val="24"/>
          <w:lang w:eastAsia="en-US"/>
        </w:rPr>
      </w:pPr>
      <w:r>
        <w:rPr>
          <w:szCs w:val="24"/>
        </w:rPr>
        <w:t>Genelge EK-3:</w:t>
      </w:r>
      <w:r w:rsidRPr="009F1774">
        <w:t xml:space="preserve"> </w:t>
      </w:r>
      <w:r w:rsidRPr="009F1774">
        <w:rPr>
          <w:szCs w:val="24"/>
        </w:rPr>
        <w:t>Millî Eğitim Bakanlığına Bağlı (Resmi-Özel) Okul/</w:t>
      </w:r>
      <w:r>
        <w:rPr>
          <w:szCs w:val="24"/>
        </w:rPr>
        <w:t xml:space="preserve">Kurumların Bünyesinde Faaliyet </w:t>
      </w:r>
      <w:r w:rsidRPr="009F1774">
        <w:rPr>
          <w:szCs w:val="24"/>
        </w:rPr>
        <w:t xml:space="preserve">Gösteren Yemekhane, Kantin, Kafeterya, Büfe, Çay Ocağı Gibi Gıda İşletmelerine </w:t>
      </w:r>
      <w:proofErr w:type="gramStart"/>
      <w:r w:rsidRPr="009F1774">
        <w:rPr>
          <w:szCs w:val="24"/>
        </w:rPr>
        <w:t>Ait  Kontrol</w:t>
      </w:r>
      <w:proofErr w:type="gramEnd"/>
      <w:r w:rsidRPr="009F1774">
        <w:rPr>
          <w:szCs w:val="24"/>
        </w:rPr>
        <w:t xml:space="preserve"> </w:t>
      </w:r>
      <w:r>
        <w:rPr>
          <w:szCs w:val="24"/>
        </w:rPr>
        <w:t>ve Denetim Formu</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Madde 2</w:t>
      </w:r>
      <w:r>
        <w:rPr>
          <w:rFonts w:ascii="Times New Roman" w:hAnsi="Times New Roman" w:cs="Times New Roman"/>
          <w:sz w:val="24"/>
          <w:szCs w:val="24"/>
        </w:rPr>
        <w:t>2</w:t>
      </w:r>
      <w:r w:rsidRPr="004E4B66">
        <w:rPr>
          <w:rFonts w:ascii="Times New Roman" w:hAnsi="Times New Roman" w:cs="Times New Roman"/>
          <w:sz w:val="24"/>
          <w:szCs w:val="24"/>
        </w:rPr>
        <w:t>- İhtilafların Çözümü: Kırşehir Mahkemeleri ve İcra Daireleridir.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9E6E77" w:rsidRDefault="009E6E77" w:rsidP="009762AD">
      <w:pPr>
        <w:pStyle w:val="ListeParagraf"/>
        <w:spacing w:after="0" w:line="240" w:lineRule="auto"/>
        <w:ind w:left="1560" w:hanging="993"/>
        <w:jc w:val="both"/>
        <w:rPr>
          <w:rFonts w:ascii="Times New Roman" w:hAnsi="Times New Roman" w:cs="Times New Roman"/>
          <w:sz w:val="24"/>
          <w:szCs w:val="24"/>
        </w:rPr>
      </w:pPr>
    </w:p>
    <w:p w:rsidR="009E6E77" w:rsidRDefault="009E6E77" w:rsidP="009E6E77">
      <w:pPr>
        <w:pStyle w:val="ListeParagraf"/>
        <w:spacing w:after="0" w:line="240" w:lineRule="auto"/>
        <w:ind w:left="1560" w:hanging="993"/>
        <w:jc w:val="center"/>
        <w:rPr>
          <w:rFonts w:ascii="Times New Roman" w:hAnsi="Times New Roman" w:cs="Times New Roman"/>
          <w:b/>
          <w:sz w:val="24"/>
          <w:szCs w:val="24"/>
        </w:rPr>
      </w:pPr>
      <w:r w:rsidRPr="009E6E77">
        <w:rPr>
          <w:rFonts w:ascii="Times New Roman" w:hAnsi="Times New Roman" w:cs="Times New Roman"/>
          <w:b/>
          <w:sz w:val="24"/>
          <w:szCs w:val="24"/>
        </w:rPr>
        <w:t>ÖZEL ŞARTLAR</w:t>
      </w:r>
    </w:p>
    <w:p w:rsidR="009E6E77" w:rsidRDefault="009E6E77" w:rsidP="009E6E77">
      <w:pPr>
        <w:pStyle w:val="ListeParagraf"/>
        <w:spacing w:after="0" w:line="240" w:lineRule="auto"/>
        <w:ind w:left="1560" w:hanging="993"/>
        <w:jc w:val="center"/>
        <w:rPr>
          <w:rFonts w:ascii="Times New Roman" w:hAnsi="Times New Roman" w:cs="Times New Roman"/>
          <w:b/>
          <w:sz w:val="24"/>
          <w:szCs w:val="24"/>
        </w:rPr>
      </w:pPr>
    </w:p>
    <w:p w:rsidR="001D69C8" w:rsidRDefault="009E6E77" w:rsidP="001D69C8">
      <w:pPr>
        <w:pStyle w:val="ListeParagraf"/>
        <w:spacing w:after="0" w:line="240" w:lineRule="auto"/>
        <w:ind w:left="1560" w:hanging="993"/>
        <w:jc w:val="both"/>
        <w:rPr>
          <w:rFonts w:ascii="Times New Roman" w:hAnsi="Times New Roman" w:cs="Times New Roman"/>
          <w:sz w:val="24"/>
          <w:szCs w:val="24"/>
        </w:rPr>
      </w:pPr>
      <w:r w:rsidRPr="001D69C8">
        <w:rPr>
          <w:rFonts w:ascii="Times New Roman" w:hAnsi="Times New Roman" w:cs="Times New Roman"/>
          <w:sz w:val="24"/>
          <w:szCs w:val="24"/>
        </w:rPr>
        <w:t>Madde 1</w:t>
      </w:r>
      <w:r>
        <w:rPr>
          <w:rFonts w:ascii="Times New Roman" w:hAnsi="Times New Roman" w:cs="Times New Roman"/>
          <w:b/>
          <w:sz w:val="24"/>
          <w:szCs w:val="24"/>
        </w:rPr>
        <w:t>-</w:t>
      </w:r>
      <w:r w:rsidRPr="001D69C8">
        <w:rPr>
          <w:rFonts w:ascii="Times New Roman" w:hAnsi="Times New Roman" w:cs="Times New Roman"/>
          <w:sz w:val="24"/>
          <w:szCs w:val="24"/>
        </w:rPr>
        <w:t>Yüklenicinin değişmesi durumunda; Okul kantinine yapılan s</w:t>
      </w:r>
      <w:r w:rsidR="001D69C8">
        <w:rPr>
          <w:rFonts w:ascii="Times New Roman" w:hAnsi="Times New Roman" w:cs="Times New Roman"/>
          <w:sz w:val="24"/>
          <w:szCs w:val="24"/>
        </w:rPr>
        <w:t xml:space="preserve">abit tesis masrafları, kullanım </w:t>
      </w:r>
      <w:r w:rsidRPr="001D69C8">
        <w:rPr>
          <w:rFonts w:ascii="Times New Roman" w:hAnsi="Times New Roman" w:cs="Times New Roman"/>
          <w:sz w:val="24"/>
          <w:szCs w:val="24"/>
        </w:rPr>
        <w:t xml:space="preserve">süresi ve </w:t>
      </w:r>
      <w:proofErr w:type="gramStart"/>
      <w:r w:rsidRPr="001D69C8">
        <w:rPr>
          <w:rFonts w:ascii="Times New Roman" w:hAnsi="Times New Roman" w:cs="Times New Roman"/>
          <w:sz w:val="24"/>
          <w:szCs w:val="24"/>
        </w:rPr>
        <w:t>amortisman</w:t>
      </w:r>
      <w:proofErr w:type="gramEnd"/>
      <w:r w:rsidRPr="001D69C8">
        <w:rPr>
          <w:rFonts w:ascii="Times New Roman" w:hAnsi="Times New Roman" w:cs="Times New Roman"/>
          <w:sz w:val="24"/>
          <w:szCs w:val="24"/>
        </w:rPr>
        <w:t xml:space="preserve"> dikkate alınarak okul, birlik, varsa ilgili meslek odası temsilcisinin ve gerektiğinde bilirkişi katılımıyla </w:t>
      </w:r>
      <w:proofErr w:type="spellStart"/>
      <w:r w:rsidRPr="001D69C8">
        <w:rPr>
          <w:rFonts w:ascii="Times New Roman" w:hAnsi="Times New Roman" w:cs="Times New Roman"/>
          <w:sz w:val="24"/>
          <w:szCs w:val="24"/>
        </w:rPr>
        <w:t>oıluşturulan</w:t>
      </w:r>
      <w:proofErr w:type="spellEnd"/>
      <w:r w:rsidRPr="001D69C8">
        <w:rPr>
          <w:rFonts w:ascii="Times New Roman" w:hAnsi="Times New Roman" w:cs="Times New Roman"/>
          <w:sz w:val="24"/>
          <w:szCs w:val="24"/>
        </w:rPr>
        <w:t xml:space="preserve"> komisyonca takdir edilen meblağ, eski yükleniciye yeni yüklenici tarafından ödenir. Bu husus </w:t>
      </w:r>
      <w:r w:rsidR="001D69C8" w:rsidRPr="001D69C8">
        <w:rPr>
          <w:rFonts w:ascii="Times New Roman" w:hAnsi="Times New Roman" w:cs="Times New Roman"/>
          <w:sz w:val="24"/>
          <w:szCs w:val="24"/>
        </w:rPr>
        <w:t>ihale ilanında belirtilir.</w:t>
      </w:r>
    </w:p>
    <w:p w:rsidR="00297C85" w:rsidRDefault="00297C85" w:rsidP="001D69C8">
      <w:pPr>
        <w:pStyle w:val="ListeParagraf"/>
        <w:spacing w:after="0" w:line="240" w:lineRule="auto"/>
        <w:ind w:left="1560" w:hanging="993"/>
        <w:jc w:val="both"/>
        <w:rPr>
          <w:rFonts w:ascii="Times New Roman" w:hAnsi="Times New Roman" w:cs="Times New Roman"/>
          <w:sz w:val="24"/>
          <w:szCs w:val="24"/>
        </w:rPr>
      </w:pPr>
    </w:p>
    <w:p w:rsidR="00620FD9" w:rsidRDefault="00620FD9" w:rsidP="001D69C8">
      <w:pPr>
        <w:pStyle w:val="ListeParagraf"/>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Madde 2 – Okul Personelinin çay ve yemek ihtiyacını okul kantininden karşılama zorunluluğu bulunmaz. </w:t>
      </w:r>
    </w:p>
    <w:p w:rsidR="001D69C8" w:rsidRPr="001D69C8" w:rsidRDefault="00620FD9" w:rsidP="001D69C8">
      <w:pPr>
        <w:pStyle w:val="ListeParagraf"/>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Not:         İş </w:t>
      </w:r>
      <w:proofErr w:type="gramStart"/>
      <w:r>
        <w:rPr>
          <w:rFonts w:ascii="Times New Roman" w:hAnsi="Times New Roman" w:cs="Times New Roman"/>
          <w:sz w:val="24"/>
          <w:szCs w:val="24"/>
        </w:rPr>
        <w:t>bu  şartname</w:t>
      </w:r>
      <w:proofErr w:type="gramEnd"/>
      <w:r>
        <w:rPr>
          <w:rFonts w:ascii="Times New Roman" w:hAnsi="Times New Roman" w:cs="Times New Roman"/>
          <w:sz w:val="24"/>
          <w:szCs w:val="24"/>
        </w:rPr>
        <w:t xml:space="preserve"> 22 genel 2 Özel Şart olmak üzere toplam 24</w:t>
      </w:r>
      <w:r w:rsidR="001D69C8">
        <w:rPr>
          <w:rFonts w:ascii="Times New Roman" w:hAnsi="Times New Roman" w:cs="Times New Roman"/>
          <w:sz w:val="24"/>
          <w:szCs w:val="24"/>
        </w:rPr>
        <w:t xml:space="preserve"> maddeden oluşmaktadır.</w:t>
      </w:r>
    </w:p>
    <w:p w:rsidR="00EA1FF6" w:rsidRPr="001D69C8" w:rsidRDefault="00EA1FF6" w:rsidP="001D69C8">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Pr>
          <w:rFonts w:ascii="Times New Roman" w:hAnsi="Times New Roman" w:cs="Times New Roman"/>
          <w:sz w:val="24"/>
          <w:szCs w:val="24"/>
        </w:rPr>
        <w:tab/>
        <w:t xml:space="preserve">    </w:t>
      </w:r>
    </w:p>
    <w:p w:rsidR="00EA1FF6" w:rsidRPr="004E4B66" w:rsidRDefault="001D69C8" w:rsidP="009762AD">
      <w:pPr>
        <w:pStyle w:val="ListeParagraf"/>
        <w:spacing w:after="0" w:line="24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620FD9">
        <w:rPr>
          <w:rFonts w:ascii="Times New Roman" w:hAnsi="Times New Roman" w:cs="Times New Roman"/>
          <w:sz w:val="24"/>
          <w:szCs w:val="24"/>
        </w:rPr>
        <w:t>Hakan ŞAHİN</w:t>
      </w:r>
      <w:r w:rsidR="00EA1FF6" w:rsidRPr="004E4B66">
        <w:rPr>
          <w:rFonts w:ascii="Times New Roman" w:hAnsi="Times New Roman" w:cs="Times New Roman"/>
          <w:sz w:val="24"/>
          <w:szCs w:val="24"/>
        </w:rPr>
        <w:tab/>
      </w:r>
      <w:r w:rsidR="00EA1FF6" w:rsidRPr="004E4B66">
        <w:rPr>
          <w:rFonts w:ascii="Times New Roman" w:hAnsi="Times New Roman" w:cs="Times New Roman"/>
          <w:sz w:val="24"/>
          <w:szCs w:val="24"/>
        </w:rPr>
        <w:tab/>
      </w:r>
      <w:r w:rsidR="00EA1FF6" w:rsidRPr="004E4B66">
        <w:rPr>
          <w:rFonts w:ascii="Times New Roman" w:hAnsi="Times New Roman" w:cs="Times New Roman"/>
          <w:sz w:val="24"/>
          <w:szCs w:val="24"/>
        </w:rPr>
        <w:tab/>
      </w:r>
      <w:r w:rsidR="00EA1FF6" w:rsidRPr="004E4B66">
        <w:rPr>
          <w:rFonts w:ascii="Times New Roman" w:hAnsi="Times New Roman" w:cs="Times New Roman"/>
          <w:sz w:val="24"/>
          <w:szCs w:val="24"/>
        </w:rPr>
        <w:tab/>
      </w:r>
      <w:r w:rsidR="00EA1FF6" w:rsidRPr="004E4B66">
        <w:rPr>
          <w:rFonts w:ascii="Times New Roman" w:hAnsi="Times New Roman" w:cs="Times New Roman"/>
          <w:sz w:val="24"/>
          <w:szCs w:val="24"/>
        </w:rPr>
        <w:tab/>
        <w:t xml:space="preserve">  </w:t>
      </w:r>
      <w:r w:rsidR="00620FD9">
        <w:rPr>
          <w:rFonts w:ascii="Times New Roman" w:hAnsi="Times New Roman" w:cs="Times New Roman"/>
          <w:sz w:val="24"/>
          <w:szCs w:val="24"/>
        </w:rPr>
        <w:t xml:space="preserve">                     </w:t>
      </w:r>
      <w:r w:rsidR="00EA1FF6" w:rsidRPr="004E4B66">
        <w:rPr>
          <w:rFonts w:ascii="Times New Roman" w:hAnsi="Times New Roman" w:cs="Times New Roman"/>
          <w:sz w:val="24"/>
          <w:szCs w:val="24"/>
        </w:rPr>
        <w:t xml:space="preserve">  </w:t>
      </w:r>
      <w:r w:rsidR="00620FD9">
        <w:rPr>
          <w:rFonts w:ascii="Times New Roman" w:hAnsi="Times New Roman" w:cs="Times New Roman"/>
          <w:sz w:val="24"/>
          <w:szCs w:val="24"/>
        </w:rPr>
        <w:t>Murat CELLEK</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Okul Aile Başkanı</w:t>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Pr>
          <w:rFonts w:ascii="Times New Roman" w:hAnsi="Times New Roman" w:cs="Times New Roman"/>
          <w:sz w:val="24"/>
          <w:szCs w:val="24"/>
        </w:rPr>
        <w:t xml:space="preserve">            </w:t>
      </w:r>
      <w:r w:rsidRPr="004E4B66">
        <w:rPr>
          <w:rFonts w:ascii="Times New Roman" w:hAnsi="Times New Roman" w:cs="Times New Roman"/>
          <w:sz w:val="24"/>
          <w:szCs w:val="24"/>
        </w:rPr>
        <w:t xml:space="preserve">         </w:t>
      </w:r>
      <w:r>
        <w:rPr>
          <w:rFonts w:ascii="Times New Roman" w:hAnsi="Times New Roman" w:cs="Times New Roman"/>
          <w:sz w:val="24"/>
          <w:szCs w:val="24"/>
        </w:rPr>
        <w:t xml:space="preserve">                   Okul Müdürü</w:t>
      </w:r>
    </w:p>
    <w:p w:rsidR="00EA1FF6" w:rsidRPr="004E4B66" w:rsidRDefault="00EA1FF6" w:rsidP="00416BF6">
      <w:pPr>
        <w:spacing w:after="0" w:line="240" w:lineRule="auto"/>
        <w:jc w:val="both"/>
        <w:rPr>
          <w:rFonts w:ascii="Times New Roman" w:hAnsi="Times New Roman" w:cs="Times New Roman"/>
          <w:sz w:val="24"/>
          <w:szCs w:val="24"/>
        </w:rPr>
      </w:pPr>
    </w:p>
    <w:sectPr w:rsidR="00EA1FF6" w:rsidRPr="004E4B66" w:rsidSect="00551377">
      <w:headerReference w:type="even" r:id="rId8"/>
      <w:headerReference w:type="default" r:id="rId9"/>
      <w:footerReference w:type="even" r:id="rId10"/>
      <w:footerReference w:type="default" r:id="rId11"/>
      <w:headerReference w:type="first" r:id="rId12"/>
      <w:footerReference w:type="first" r:id="rId13"/>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77" w:rsidRDefault="003D7377" w:rsidP="00FC7597">
      <w:pPr>
        <w:spacing w:after="0" w:line="240" w:lineRule="auto"/>
      </w:pPr>
      <w:r>
        <w:separator/>
      </w:r>
    </w:p>
  </w:endnote>
  <w:endnote w:type="continuationSeparator" w:id="0">
    <w:p w:rsidR="003D7377" w:rsidRDefault="003D7377"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77" w:rsidRDefault="003D7377" w:rsidP="00FC7597">
      <w:pPr>
        <w:spacing w:after="0" w:line="240" w:lineRule="auto"/>
      </w:pPr>
      <w:r>
        <w:separator/>
      </w:r>
    </w:p>
  </w:footnote>
  <w:footnote w:type="continuationSeparator" w:id="0">
    <w:p w:rsidR="003D7377" w:rsidRDefault="003D7377" w:rsidP="00FC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D0376B"/>
    <w:multiLevelType w:val="hybridMultilevel"/>
    <w:tmpl w:val="759EBD82"/>
    <w:lvl w:ilvl="0" w:tplc="041F000F">
      <w:start w:val="1"/>
      <w:numFmt w:val="decimal"/>
      <w:lvlText w:val="%1."/>
      <w:lvlJc w:val="left"/>
      <w:pPr>
        <w:ind w:left="2136" w:hanging="360"/>
      </w:pPr>
      <w:rPr>
        <w:rFonts w:cs="Times New Roman"/>
      </w:rPr>
    </w:lvl>
    <w:lvl w:ilvl="1" w:tplc="041F0019" w:tentative="1">
      <w:start w:val="1"/>
      <w:numFmt w:val="lowerLetter"/>
      <w:lvlText w:val="%2."/>
      <w:lvlJc w:val="left"/>
      <w:pPr>
        <w:ind w:left="2856" w:hanging="360"/>
      </w:pPr>
      <w:rPr>
        <w:rFonts w:cs="Times New Roman"/>
      </w:rPr>
    </w:lvl>
    <w:lvl w:ilvl="2" w:tplc="041F001B" w:tentative="1">
      <w:start w:val="1"/>
      <w:numFmt w:val="lowerRoman"/>
      <w:lvlText w:val="%3."/>
      <w:lvlJc w:val="right"/>
      <w:pPr>
        <w:ind w:left="3576" w:hanging="180"/>
      </w:pPr>
      <w:rPr>
        <w:rFonts w:cs="Times New Roman"/>
      </w:rPr>
    </w:lvl>
    <w:lvl w:ilvl="3" w:tplc="041F000F" w:tentative="1">
      <w:start w:val="1"/>
      <w:numFmt w:val="decimal"/>
      <w:lvlText w:val="%4."/>
      <w:lvlJc w:val="left"/>
      <w:pPr>
        <w:ind w:left="4296" w:hanging="360"/>
      </w:pPr>
      <w:rPr>
        <w:rFonts w:cs="Times New Roman"/>
      </w:rPr>
    </w:lvl>
    <w:lvl w:ilvl="4" w:tplc="041F0019" w:tentative="1">
      <w:start w:val="1"/>
      <w:numFmt w:val="lowerLetter"/>
      <w:lvlText w:val="%5."/>
      <w:lvlJc w:val="left"/>
      <w:pPr>
        <w:ind w:left="5016" w:hanging="360"/>
      </w:pPr>
      <w:rPr>
        <w:rFonts w:cs="Times New Roman"/>
      </w:rPr>
    </w:lvl>
    <w:lvl w:ilvl="5" w:tplc="041F001B" w:tentative="1">
      <w:start w:val="1"/>
      <w:numFmt w:val="lowerRoman"/>
      <w:lvlText w:val="%6."/>
      <w:lvlJc w:val="right"/>
      <w:pPr>
        <w:ind w:left="5736" w:hanging="180"/>
      </w:pPr>
      <w:rPr>
        <w:rFonts w:cs="Times New Roman"/>
      </w:rPr>
    </w:lvl>
    <w:lvl w:ilvl="6" w:tplc="041F000F" w:tentative="1">
      <w:start w:val="1"/>
      <w:numFmt w:val="decimal"/>
      <w:lvlText w:val="%7."/>
      <w:lvlJc w:val="left"/>
      <w:pPr>
        <w:ind w:left="6456" w:hanging="360"/>
      </w:pPr>
      <w:rPr>
        <w:rFonts w:cs="Times New Roman"/>
      </w:rPr>
    </w:lvl>
    <w:lvl w:ilvl="7" w:tplc="041F0019" w:tentative="1">
      <w:start w:val="1"/>
      <w:numFmt w:val="lowerLetter"/>
      <w:lvlText w:val="%8."/>
      <w:lvlJc w:val="left"/>
      <w:pPr>
        <w:ind w:left="7176" w:hanging="360"/>
      </w:pPr>
      <w:rPr>
        <w:rFonts w:cs="Times New Roman"/>
      </w:rPr>
    </w:lvl>
    <w:lvl w:ilvl="8" w:tplc="041F001B" w:tentative="1">
      <w:start w:val="1"/>
      <w:numFmt w:val="lowerRoman"/>
      <w:lvlText w:val="%9."/>
      <w:lvlJc w:val="right"/>
      <w:pPr>
        <w:ind w:left="7896" w:hanging="180"/>
      </w:pPr>
      <w:rPr>
        <w:rFonts w:cs="Times New Roman"/>
      </w:rPr>
    </w:lvl>
  </w:abstractNum>
  <w:abstractNum w:abstractNumId="2">
    <w:nsid w:val="7E5C73B7"/>
    <w:multiLevelType w:val="hybridMultilevel"/>
    <w:tmpl w:val="0B48236E"/>
    <w:lvl w:ilvl="0" w:tplc="041F0001">
      <w:start w:val="1"/>
      <w:numFmt w:val="bullet"/>
      <w:lvlText w:val=""/>
      <w:lvlJc w:val="left"/>
      <w:pPr>
        <w:ind w:left="2136" w:hanging="360"/>
      </w:pPr>
      <w:rPr>
        <w:rFonts w:ascii="Symbol" w:hAnsi="Symbol" w:hint="default"/>
      </w:rPr>
    </w:lvl>
    <w:lvl w:ilvl="1" w:tplc="041F0019" w:tentative="1">
      <w:start w:val="1"/>
      <w:numFmt w:val="lowerLetter"/>
      <w:lvlText w:val="%2."/>
      <w:lvlJc w:val="left"/>
      <w:pPr>
        <w:ind w:left="2856" w:hanging="360"/>
      </w:pPr>
      <w:rPr>
        <w:rFonts w:cs="Times New Roman"/>
      </w:rPr>
    </w:lvl>
    <w:lvl w:ilvl="2" w:tplc="041F001B" w:tentative="1">
      <w:start w:val="1"/>
      <w:numFmt w:val="lowerRoman"/>
      <w:lvlText w:val="%3."/>
      <w:lvlJc w:val="right"/>
      <w:pPr>
        <w:ind w:left="3576" w:hanging="180"/>
      </w:pPr>
      <w:rPr>
        <w:rFonts w:cs="Times New Roman"/>
      </w:rPr>
    </w:lvl>
    <w:lvl w:ilvl="3" w:tplc="041F000F" w:tentative="1">
      <w:start w:val="1"/>
      <w:numFmt w:val="decimal"/>
      <w:lvlText w:val="%4."/>
      <w:lvlJc w:val="left"/>
      <w:pPr>
        <w:ind w:left="4296" w:hanging="360"/>
      </w:pPr>
      <w:rPr>
        <w:rFonts w:cs="Times New Roman"/>
      </w:rPr>
    </w:lvl>
    <w:lvl w:ilvl="4" w:tplc="041F0019" w:tentative="1">
      <w:start w:val="1"/>
      <w:numFmt w:val="lowerLetter"/>
      <w:lvlText w:val="%5."/>
      <w:lvlJc w:val="left"/>
      <w:pPr>
        <w:ind w:left="5016" w:hanging="360"/>
      </w:pPr>
      <w:rPr>
        <w:rFonts w:cs="Times New Roman"/>
      </w:rPr>
    </w:lvl>
    <w:lvl w:ilvl="5" w:tplc="041F001B" w:tentative="1">
      <w:start w:val="1"/>
      <w:numFmt w:val="lowerRoman"/>
      <w:lvlText w:val="%6."/>
      <w:lvlJc w:val="right"/>
      <w:pPr>
        <w:ind w:left="5736" w:hanging="180"/>
      </w:pPr>
      <w:rPr>
        <w:rFonts w:cs="Times New Roman"/>
      </w:rPr>
    </w:lvl>
    <w:lvl w:ilvl="6" w:tplc="041F000F" w:tentative="1">
      <w:start w:val="1"/>
      <w:numFmt w:val="decimal"/>
      <w:lvlText w:val="%7."/>
      <w:lvlJc w:val="left"/>
      <w:pPr>
        <w:ind w:left="6456" w:hanging="360"/>
      </w:pPr>
      <w:rPr>
        <w:rFonts w:cs="Times New Roman"/>
      </w:rPr>
    </w:lvl>
    <w:lvl w:ilvl="7" w:tplc="041F0019" w:tentative="1">
      <w:start w:val="1"/>
      <w:numFmt w:val="lowerLetter"/>
      <w:lvlText w:val="%8."/>
      <w:lvlJc w:val="left"/>
      <w:pPr>
        <w:ind w:left="7176" w:hanging="360"/>
      </w:pPr>
      <w:rPr>
        <w:rFonts w:cs="Times New Roman"/>
      </w:rPr>
    </w:lvl>
    <w:lvl w:ilvl="8" w:tplc="041F001B" w:tentative="1">
      <w:start w:val="1"/>
      <w:numFmt w:val="lowerRoman"/>
      <w:lvlText w:val="%9."/>
      <w:lvlJc w:val="right"/>
      <w:pPr>
        <w:ind w:left="7896" w:hanging="180"/>
      </w:pPr>
      <w:rPr>
        <w:rFonts w:cs="Times New Roman"/>
      </w:rPr>
    </w:lvl>
  </w:abstractNum>
  <w:abstractNum w:abstractNumId="3">
    <w:nsid w:val="7FD90219"/>
    <w:multiLevelType w:val="hybridMultilevel"/>
    <w:tmpl w:val="6E46D9FA"/>
    <w:lvl w:ilvl="0" w:tplc="041F0017">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5E"/>
    <w:rsid w:val="00017F45"/>
    <w:rsid w:val="000213BE"/>
    <w:rsid w:val="000370BF"/>
    <w:rsid w:val="00046D14"/>
    <w:rsid w:val="00054ABD"/>
    <w:rsid w:val="00083C65"/>
    <w:rsid w:val="00091D6F"/>
    <w:rsid w:val="000A1E32"/>
    <w:rsid w:val="000C3D15"/>
    <w:rsid w:val="000D4B6D"/>
    <w:rsid w:val="00104DC9"/>
    <w:rsid w:val="00111C58"/>
    <w:rsid w:val="00111E21"/>
    <w:rsid w:val="00115A1B"/>
    <w:rsid w:val="001278A0"/>
    <w:rsid w:val="00130F58"/>
    <w:rsid w:val="001423BF"/>
    <w:rsid w:val="00150FB4"/>
    <w:rsid w:val="00191CBA"/>
    <w:rsid w:val="001A1986"/>
    <w:rsid w:val="001B54EC"/>
    <w:rsid w:val="001B63A5"/>
    <w:rsid w:val="001D69C8"/>
    <w:rsid w:val="001E04AA"/>
    <w:rsid w:val="001E4338"/>
    <w:rsid w:val="001F389D"/>
    <w:rsid w:val="0022126F"/>
    <w:rsid w:val="00230D17"/>
    <w:rsid w:val="0023719A"/>
    <w:rsid w:val="00286E64"/>
    <w:rsid w:val="00297C85"/>
    <w:rsid w:val="002A0A1E"/>
    <w:rsid w:val="002B10DE"/>
    <w:rsid w:val="002B68FA"/>
    <w:rsid w:val="002C5171"/>
    <w:rsid w:val="002D68A2"/>
    <w:rsid w:val="002E4DA5"/>
    <w:rsid w:val="003034B5"/>
    <w:rsid w:val="00312571"/>
    <w:rsid w:val="00334B43"/>
    <w:rsid w:val="00361D1B"/>
    <w:rsid w:val="00386BA5"/>
    <w:rsid w:val="003A69FC"/>
    <w:rsid w:val="003C3C94"/>
    <w:rsid w:val="003D3B9C"/>
    <w:rsid w:val="003D7377"/>
    <w:rsid w:val="003E65B4"/>
    <w:rsid w:val="00414EDB"/>
    <w:rsid w:val="0041653A"/>
    <w:rsid w:val="00416BF6"/>
    <w:rsid w:val="00421F28"/>
    <w:rsid w:val="00423B36"/>
    <w:rsid w:val="00441E19"/>
    <w:rsid w:val="00457754"/>
    <w:rsid w:val="00460FBF"/>
    <w:rsid w:val="004666B5"/>
    <w:rsid w:val="00467D65"/>
    <w:rsid w:val="004E48A7"/>
    <w:rsid w:val="004E4B66"/>
    <w:rsid w:val="00512C05"/>
    <w:rsid w:val="00551377"/>
    <w:rsid w:val="005548B9"/>
    <w:rsid w:val="00573AE1"/>
    <w:rsid w:val="00594768"/>
    <w:rsid w:val="005A7760"/>
    <w:rsid w:val="005B6D14"/>
    <w:rsid w:val="005C2137"/>
    <w:rsid w:val="005C4701"/>
    <w:rsid w:val="005C4BA1"/>
    <w:rsid w:val="006113DB"/>
    <w:rsid w:val="00620FD9"/>
    <w:rsid w:val="006230A2"/>
    <w:rsid w:val="00676CDE"/>
    <w:rsid w:val="006C470D"/>
    <w:rsid w:val="006D5052"/>
    <w:rsid w:val="006E160D"/>
    <w:rsid w:val="0072147A"/>
    <w:rsid w:val="00735983"/>
    <w:rsid w:val="00743942"/>
    <w:rsid w:val="00757103"/>
    <w:rsid w:val="0077583B"/>
    <w:rsid w:val="007808FD"/>
    <w:rsid w:val="00780B5E"/>
    <w:rsid w:val="00781795"/>
    <w:rsid w:val="00784DB5"/>
    <w:rsid w:val="007908A3"/>
    <w:rsid w:val="0079353B"/>
    <w:rsid w:val="007A3499"/>
    <w:rsid w:val="007A3DA3"/>
    <w:rsid w:val="007A62A4"/>
    <w:rsid w:val="007B6EC3"/>
    <w:rsid w:val="007C2B5B"/>
    <w:rsid w:val="007D4FE7"/>
    <w:rsid w:val="007D559C"/>
    <w:rsid w:val="008075C8"/>
    <w:rsid w:val="008078A5"/>
    <w:rsid w:val="00810E7B"/>
    <w:rsid w:val="00814595"/>
    <w:rsid w:val="008673F0"/>
    <w:rsid w:val="008961D8"/>
    <w:rsid w:val="008B0841"/>
    <w:rsid w:val="008E238D"/>
    <w:rsid w:val="008E3010"/>
    <w:rsid w:val="008F7354"/>
    <w:rsid w:val="00920598"/>
    <w:rsid w:val="00952CD8"/>
    <w:rsid w:val="00966FC3"/>
    <w:rsid w:val="00975B44"/>
    <w:rsid w:val="009762AD"/>
    <w:rsid w:val="00981E60"/>
    <w:rsid w:val="009B588E"/>
    <w:rsid w:val="009C2650"/>
    <w:rsid w:val="009C2F02"/>
    <w:rsid w:val="009D7961"/>
    <w:rsid w:val="009E6E77"/>
    <w:rsid w:val="009F1774"/>
    <w:rsid w:val="009F2FBC"/>
    <w:rsid w:val="00A25120"/>
    <w:rsid w:val="00A349B6"/>
    <w:rsid w:val="00A35339"/>
    <w:rsid w:val="00A41AFD"/>
    <w:rsid w:val="00A625C3"/>
    <w:rsid w:val="00A97101"/>
    <w:rsid w:val="00AE2230"/>
    <w:rsid w:val="00AF2816"/>
    <w:rsid w:val="00B1588D"/>
    <w:rsid w:val="00B425B0"/>
    <w:rsid w:val="00B43406"/>
    <w:rsid w:val="00B72736"/>
    <w:rsid w:val="00B9685A"/>
    <w:rsid w:val="00BD04E4"/>
    <w:rsid w:val="00BD4A3C"/>
    <w:rsid w:val="00BF0D33"/>
    <w:rsid w:val="00BF1B05"/>
    <w:rsid w:val="00C038DD"/>
    <w:rsid w:val="00C149D9"/>
    <w:rsid w:val="00C26B80"/>
    <w:rsid w:val="00C407C2"/>
    <w:rsid w:val="00C523FB"/>
    <w:rsid w:val="00C63405"/>
    <w:rsid w:val="00C70D39"/>
    <w:rsid w:val="00C87C77"/>
    <w:rsid w:val="00C906A5"/>
    <w:rsid w:val="00CE1BC5"/>
    <w:rsid w:val="00CE6D65"/>
    <w:rsid w:val="00D000A5"/>
    <w:rsid w:val="00D003C0"/>
    <w:rsid w:val="00D47C1D"/>
    <w:rsid w:val="00D85371"/>
    <w:rsid w:val="00DA6459"/>
    <w:rsid w:val="00DA7B71"/>
    <w:rsid w:val="00DC5199"/>
    <w:rsid w:val="00DE167A"/>
    <w:rsid w:val="00DF5FEE"/>
    <w:rsid w:val="00E543CE"/>
    <w:rsid w:val="00E65E51"/>
    <w:rsid w:val="00E77EE2"/>
    <w:rsid w:val="00EA1FF6"/>
    <w:rsid w:val="00EC5438"/>
    <w:rsid w:val="00EE23CA"/>
    <w:rsid w:val="00EE3CCB"/>
    <w:rsid w:val="00F05956"/>
    <w:rsid w:val="00F079A0"/>
    <w:rsid w:val="00F11228"/>
    <w:rsid w:val="00F20468"/>
    <w:rsid w:val="00F3172E"/>
    <w:rsid w:val="00F43E2A"/>
    <w:rsid w:val="00F72810"/>
    <w:rsid w:val="00F74231"/>
    <w:rsid w:val="00F82323"/>
    <w:rsid w:val="00F928C6"/>
    <w:rsid w:val="00FA3EE2"/>
    <w:rsid w:val="00FB484E"/>
    <w:rsid w:val="00FC7597"/>
    <w:rsid w:val="00FE16C8"/>
    <w:rsid w:val="00FE25A2"/>
    <w:rsid w:val="00FF1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63405"/>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63405"/>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9045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user</cp:lastModifiedBy>
  <cp:revision>2</cp:revision>
  <cp:lastPrinted>2017-03-06T07:39:00Z</cp:lastPrinted>
  <dcterms:created xsi:type="dcterms:W3CDTF">2018-01-16T05:56:00Z</dcterms:created>
  <dcterms:modified xsi:type="dcterms:W3CDTF">2018-01-16T05:56:00Z</dcterms:modified>
</cp:coreProperties>
</file>