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FF6" w:rsidRPr="004E4B66" w:rsidRDefault="00EA1FF6" w:rsidP="005C4701">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KAMAN KAYMAKAMLIĞI</w:t>
      </w:r>
    </w:p>
    <w:p w:rsidR="00EA1FF6" w:rsidRPr="004E4B66" w:rsidRDefault="00EA1FF6" w:rsidP="005C4701">
      <w:pPr>
        <w:spacing w:after="0" w:line="240" w:lineRule="auto"/>
        <w:jc w:val="center"/>
        <w:rPr>
          <w:rFonts w:ascii="Times New Roman" w:hAnsi="Times New Roman" w:cs="Times New Roman"/>
          <w:b/>
          <w:bCs/>
          <w:sz w:val="24"/>
          <w:szCs w:val="24"/>
        </w:rPr>
      </w:pPr>
      <w:r w:rsidRPr="005548B9">
        <w:rPr>
          <w:rFonts w:ascii="Times New Roman" w:hAnsi="Times New Roman" w:cs="Times New Roman"/>
          <w:b/>
          <w:bCs/>
        </w:rPr>
        <w:t>KAMAN İBN-İ SİNA MESLEKİ VE TEKNİK ANADOLU LİSESİ</w:t>
      </w:r>
      <w:r w:rsidRPr="004E4B66">
        <w:rPr>
          <w:rFonts w:ascii="Times New Roman" w:hAnsi="Times New Roman" w:cs="Times New Roman"/>
          <w:b/>
          <w:bCs/>
          <w:sz w:val="24"/>
          <w:szCs w:val="24"/>
        </w:rPr>
        <w:t xml:space="preserve"> MÜDÜRLÜĞÜ</w:t>
      </w:r>
    </w:p>
    <w:p w:rsidR="00EA1FF6" w:rsidRPr="004E4B66" w:rsidRDefault="00EA1FF6" w:rsidP="005C4701">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OKUL AİLE BİRLİĞİ BAŞKANLIĞI</w:t>
      </w:r>
    </w:p>
    <w:p w:rsidR="00EA1FF6" w:rsidRPr="004E4B66" w:rsidRDefault="00EA1FF6" w:rsidP="005C4701">
      <w:pPr>
        <w:spacing w:after="0" w:line="240" w:lineRule="auto"/>
        <w:jc w:val="center"/>
        <w:rPr>
          <w:rFonts w:ascii="Times New Roman" w:hAnsi="Times New Roman" w:cs="Times New Roman"/>
          <w:b/>
          <w:bCs/>
          <w:sz w:val="24"/>
          <w:szCs w:val="24"/>
        </w:rPr>
      </w:pPr>
      <w:r w:rsidRPr="004E4B66">
        <w:rPr>
          <w:rFonts w:ascii="Times New Roman" w:hAnsi="Times New Roman" w:cs="Times New Roman"/>
          <w:b/>
          <w:bCs/>
          <w:sz w:val="24"/>
          <w:szCs w:val="24"/>
        </w:rPr>
        <w:t>KANTİN İHALE ŞARTNAMESİDİR</w:t>
      </w:r>
    </w:p>
    <w:p w:rsidR="00EA1FF6" w:rsidRPr="004E4B66" w:rsidRDefault="00EA1FF6" w:rsidP="005C4701">
      <w:pPr>
        <w:spacing w:after="0" w:line="240" w:lineRule="auto"/>
        <w:jc w:val="center"/>
        <w:rPr>
          <w:rFonts w:ascii="Times New Roman" w:hAnsi="Times New Roman" w:cs="Times New Roman"/>
          <w:b/>
          <w:bCs/>
          <w:sz w:val="24"/>
          <w:szCs w:val="24"/>
        </w:rPr>
      </w:pPr>
    </w:p>
    <w:p w:rsidR="00EA1FF6" w:rsidRPr="004E4B66" w:rsidRDefault="00EA1FF6" w:rsidP="00F079A0">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Madde 1- </w:t>
      </w:r>
      <w:r>
        <w:rPr>
          <w:rFonts w:ascii="Times New Roman" w:hAnsi="Times New Roman" w:cs="Times New Roman"/>
          <w:bCs/>
          <w:sz w:val="24"/>
          <w:szCs w:val="24"/>
        </w:rPr>
        <w:t>Kaman İbn-i</w:t>
      </w:r>
      <w:r w:rsidRPr="00BF1B05">
        <w:rPr>
          <w:rFonts w:ascii="Times New Roman" w:hAnsi="Times New Roman" w:cs="Times New Roman"/>
          <w:bCs/>
          <w:sz w:val="24"/>
          <w:szCs w:val="24"/>
        </w:rPr>
        <w:t xml:space="preserve"> Sina Mesleki Ve Teknik Anadolu Lisesi</w:t>
      </w:r>
      <w:r w:rsidRPr="004E4B66">
        <w:rPr>
          <w:rFonts w:ascii="Times New Roman" w:hAnsi="Times New Roman" w:cs="Times New Roman"/>
          <w:sz w:val="24"/>
          <w:szCs w:val="24"/>
        </w:rPr>
        <w:t xml:space="preserve"> Kantininin Okul Aile Birliğince pazarlık usulü ile 2886 sayılı kanunun 51/g  maddesi gereğince  pazarlık usulü ile işletilmek üzere ihale edilecektir.</w:t>
      </w:r>
    </w:p>
    <w:p w:rsidR="00EA1FF6" w:rsidRPr="004E4B66" w:rsidRDefault="00EA1FF6" w:rsidP="00F079A0">
      <w:pPr>
        <w:ind w:firstLine="708"/>
        <w:jc w:val="both"/>
        <w:rPr>
          <w:rFonts w:ascii="Times New Roman" w:hAnsi="Times New Roman" w:cs="Times New Roman"/>
          <w:sz w:val="24"/>
          <w:szCs w:val="24"/>
        </w:rPr>
      </w:pPr>
      <w:r w:rsidRPr="004E4B66">
        <w:rPr>
          <w:rFonts w:ascii="Times New Roman" w:hAnsi="Times New Roman" w:cs="Times New Roman"/>
          <w:sz w:val="24"/>
          <w:szCs w:val="24"/>
        </w:rPr>
        <w:t>Madde 2- İhale konusu olan işin niteliği, yeri ve miktarı aşağıda belirtilmiştir.</w:t>
      </w:r>
    </w:p>
    <w:p w:rsidR="00EA1FF6" w:rsidRPr="004E4B66" w:rsidRDefault="00EA1FF6" w:rsidP="00F079A0">
      <w:pPr>
        <w:ind w:firstLine="708"/>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2"/>
        <w:gridCol w:w="6453"/>
      </w:tblGrid>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BULUNDUĞU İLÇE</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rPr>
              <w:t>KAMAN</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İHALEYE VERİLECEK OKULUN ADI</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bCs/>
              </w:rPr>
              <w:t>KAMAN İBN-İ SİNA MESLEKİ VE TEKNİK ANADOLU LİSESİ</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OKULUN ADRESİ</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rPr>
              <w:t>ÇİFTLİKLİ MAHALLSSİ- 1. CADDE NO:7</w:t>
            </w:r>
            <w:r>
              <w:rPr>
                <w:rFonts w:ascii="Times New Roman" w:hAnsi="Times New Roman" w:cs="Times New Roman"/>
              </w:rPr>
              <w:t xml:space="preserve">-  KAMAN </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İŞİN NİTELİĞİ VE MİKTARI</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bCs/>
              </w:rPr>
              <w:t>KAMAN İBN-İ SİNA MESLEKİ VE TEKNİK ANADOLU LİSESİ</w:t>
            </w:r>
            <w:r w:rsidRPr="009F2FBC">
              <w:rPr>
                <w:rFonts w:ascii="Times New Roman" w:hAnsi="Times New Roman" w:cs="Times New Roman"/>
              </w:rPr>
              <w:t xml:space="preserve"> OKUL-AİLE BİRLİĞİ KANTİNİN 1</w:t>
            </w:r>
            <w:r>
              <w:rPr>
                <w:rFonts w:ascii="Times New Roman" w:hAnsi="Times New Roman" w:cs="Times New Roman"/>
              </w:rPr>
              <w:t xml:space="preserve">( BİR) </w:t>
            </w:r>
            <w:r w:rsidRPr="009F2FBC">
              <w:rPr>
                <w:rFonts w:ascii="Times New Roman" w:hAnsi="Times New Roman" w:cs="Times New Roman"/>
              </w:rPr>
              <w:t xml:space="preserve"> YIL SÜRE İLE KİRALANMASI</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ÖĞRENCİ SAYISI VE ÖĞRENİM DURUMU</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rPr>
              <w:t>345 ÖĞRENCİ/NORMAL EĞİTİM</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KANTİNİN KULLANIM ALANI (Metrekare olarak)</w:t>
            </w:r>
          </w:p>
        </w:tc>
        <w:tc>
          <w:tcPr>
            <w:tcW w:w="0" w:type="auto"/>
            <w:vAlign w:val="center"/>
          </w:tcPr>
          <w:p w:rsidR="00EA1FF6" w:rsidRPr="009F2FBC" w:rsidRDefault="00EA1FF6" w:rsidP="009F2FBC">
            <w:pPr>
              <w:rPr>
                <w:rFonts w:ascii="Times New Roman" w:hAnsi="Times New Roman" w:cs="Times New Roman"/>
              </w:rPr>
            </w:pPr>
            <w:smartTag w:uri="urn:schemas-microsoft-com:office:smarttags" w:element="metricconverter">
              <w:smartTagPr>
                <w:attr w:name="ProductID" w:val="55.45 m2"/>
              </w:smartTagPr>
              <w:r w:rsidRPr="009F2FBC">
                <w:rPr>
                  <w:rFonts w:ascii="Times New Roman" w:hAnsi="Times New Roman" w:cs="Times New Roman"/>
                </w:rPr>
                <w:t>55.45 m2</w:t>
              </w:r>
            </w:smartTag>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İHALE ŞEKLİ</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rPr>
              <w:t>2886 sayılı kanunun 51/g  maddesi gereğince  pazarlık usulü</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İHALENİN YAPILACAĞI YER</w:t>
            </w:r>
          </w:p>
        </w:tc>
        <w:tc>
          <w:tcPr>
            <w:tcW w:w="0" w:type="auto"/>
            <w:vAlign w:val="center"/>
          </w:tcPr>
          <w:p w:rsidR="00EA1FF6" w:rsidRPr="009F2FBC" w:rsidRDefault="00EA1FF6" w:rsidP="009F2FBC">
            <w:pPr>
              <w:rPr>
                <w:rFonts w:ascii="Times New Roman" w:hAnsi="Times New Roman" w:cs="Times New Roman"/>
              </w:rPr>
            </w:pPr>
            <w:r w:rsidRPr="009F2FBC">
              <w:rPr>
                <w:rFonts w:ascii="Times New Roman" w:hAnsi="Times New Roman" w:cs="Times New Roman"/>
                <w:bCs/>
              </w:rPr>
              <w:t>KAMAN İBN-İ SİNA MESLEKİ VE TEKNİK ANADOLU LİSESİ OKULUNDA</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İHALE TARİHİ VE SAATİ</w:t>
            </w:r>
          </w:p>
        </w:tc>
        <w:tc>
          <w:tcPr>
            <w:tcW w:w="0" w:type="auto"/>
            <w:vAlign w:val="center"/>
          </w:tcPr>
          <w:p w:rsidR="00EA1FF6" w:rsidRPr="009F2FBC" w:rsidRDefault="00EA1FF6" w:rsidP="009F2FBC">
            <w:pPr>
              <w:rPr>
                <w:rFonts w:ascii="Times New Roman" w:hAnsi="Times New Roman" w:cs="Times New Roman"/>
              </w:rPr>
            </w:pPr>
            <w:r>
              <w:rPr>
                <w:rFonts w:ascii="Times New Roman" w:hAnsi="Times New Roman" w:cs="Times New Roman"/>
              </w:rPr>
              <w:t>29</w:t>
            </w:r>
            <w:r w:rsidRPr="009F2FBC">
              <w:rPr>
                <w:rFonts w:ascii="Times New Roman" w:hAnsi="Times New Roman" w:cs="Times New Roman"/>
              </w:rPr>
              <w:t xml:space="preserve">/09/2017              </w:t>
            </w:r>
            <w:r>
              <w:rPr>
                <w:rFonts w:ascii="Times New Roman" w:hAnsi="Times New Roman" w:cs="Times New Roman"/>
              </w:rPr>
              <w:t xml:space="preserve">                       SAAT : 10:30</w:t>
            </w:r>
          </w:p>
        </w:tc>
      </w:tr>
      <w:tr w:rsidR="00EA1FF6" w:rsidRPr="004E4B66" w:rsidTr="009F2FBC">
        <w:tc>
          <w:tcPr>
            <w:tcW w:w="0" w:type="auto"/>
          </w:tcPr>
          <w:p w:rsidR="00EA1FF6" w:rsidRPr="003034B5" w:rsidRDefault="00EA1FF6" w:rsidP="003034B5">
            <w:pPr>
              <w:jc w:val="both"/>
              <w:rPr>
                <w:rFonts w:ascii="Times New Roman" w:hAnsi="Times New Roman" w:cs="Times New Roman"/>
                <w:sz w:val="24"/>
                <w:szCs w:val="24"/>
              </w:rPr>
            </w:pPr>
            <w:r w:rsidRPr="003034B5">
              <w:rPr>
                <w:rFonts w:ascii="Times New Roman" w:hAnsi="Times New Roman" w:cs="Times New Roman"/>
                <w:sz w:val="24"/>
                <w:szCs w:val="24"/>
              </w:rPr>
              <w:t>KİRA TESPİT KOMİSYONUNCA BELİRLENEN MUHAMMEN BEDEL</w:t>
            </w:r>
          </w:p>
        </w:tc>
        <w:tc>
          <w:tcPr>
            <w:tcW w:w="0" w:type="auto"/>
            <w:vAlign w:val="center"/>
          </w:tcPr>
          <w:p w:rsidR="00EA1FF6" w:rsidRPr="00054ABD" w:rsidRDefault="00EA1FF6" w:rsidP="009F2FBC">
            <w:pPr>
              <w:rPr>
                <w:rFonts w:ascii="Times New Roman" w:hAnsi="Times New Roman" w:cs="Times New Roman"/>
                <w:sz w:val="24"/>
                <w:szCs w:val="24"/>
              </w:rPr>
            </w:pPr>
            <w:r w:rsidRPr="00054ABD">
              <w:rPr>
                <w:rFonts w:ascii="Times New Roman" w:hAnsi="Times New Roman" w:cs="Times New Roman"/>
                <w:sz w:val="24"/>
                <w:szCs w:val="24"/>
              </w:rPr>
              <w:t>8.000,00 ( SEKİZBİN TL )</w:t>
            </w:r>
          </w:p>
        </w:tc>
      </w:tr>
    </w:tbl>
    <w:p w:rsidR="00EA1FF6" w:rsidRPr="004E4B66" w:rsidRDefault="00EA1FF6" w:rsidP="00F079A0">
      <w:pPr>
        <w:ind w:firstLine="708"/>
        <w:jc w:val="both"/>
        <w:rPr>
          <w:rFonts w:ascii="Times New Roman" w:hAnsi="Times New Roman" w:cs="Times New Roman"/>
          <w:sz w:val="24"/>
          <w:szCs w:val="24"/>
        </w:rPr>
      </w:pP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Madde 3- Yıllık muhammen kira bedeli: KDV hariç yıllık  </w:t>
      </w:r>
      <w:r>
        <w:rPr>
          <w:rFonts w:ascii="Times New Roman" w:hAnsi="Times New Roman" w:cs="Times New Roman"/>
          <w:sz w:val="24"/>
          <w:szCs w:val="24"/>
        </w:rPr>
        <w:t xml:space="preserve">8.000,00 </w:t>
      </w:r>
      <w:r w:rsidRPr="004E4B66">
        <w:rPr>
          <w:rFonts w:ascii="Times New Roman" w:hAnsi="Times New Roman" w:cs="Times New Roman"/>
          <w:sz w:val="24"/>
          <w:szCs w:val="24"/>
        </w:rPr>
        <w:t xml:space="preserve">TL/Yıl (Yazıyla </w:t>
      </w:r>
      <w:r>
        <w:rPr>
          <w:rFonts w:ascii="Times New Roman" w:hAnsi="Times New Roman" w:cs="Times New Roman"/>
          <w:sz w:val="24"/>
          <w:szCs w:val="24"/>
        </w:rPr>
        <w:t xml:space="preserve">SEKİZ BİN </w:t>
      </w:r>
      <w:r w:rsidRPr="004E4B66">
        <w:rPr>
          <w:rFonts w:ascii="Times New Roman" w:hAnsi="Times New Roman" w:cs="Times New Roman"/>
          <w:sz w:val="24"/>
          <w:szCs w:val="24"/>
        </w:rPr>
        <w:t>TL/</w:t>
      </w:r>
      <w:r>
        <w:rPr>
          <w:rFonts w:ascii="Times New Roman" w:hAnsi="Times New Roman" w:cs="Times New Roman"/>
          <w:sz w:val="24"/>
          <w:szCs w:val="24"/>
        </w:rPr>
        <w:t>1</w:t>
      </w:r>
      <w:r w:rsidRPr="004E4B66">
        <w:rPr>
          <w:rFonts w:ascii="Times New Roman" w:hAnsi="Times New Roman" w:cs="Times New Roman"/>
          <w:sz w:val="24"/>
          <w:szCs w:val="24"/>
        </w:rPr>
        <w:t>Yıl) olup, geçici teminat</w:t>
      </w:r>
      <w:r>
        <w:rPr>
          <w:rFonts w:ascii="Times New Roman" w:hAnsi="Times New Roman" w:cs="Times New Roman"/>
          <w:sz w:val="24"/>
          <w:szCs w:val="24"/>
        </w:rPr>
        <w:t xml:space="preserve"> yıllık kira bedelinin %3 olan 240,00TL’dir.(İKİYÜZ KIRK</w:t>
      </w:r>
      <w:r w:rsidRPr="004E4B66">
        <w:rPr>
          <w:rFonts w:ascii="Times New Roman" w:hAnsi="Times New Roman" w:cs="Times New Roman"/>
          <w:sz w:val="24"/>
          <w:szCs w:val="24"/>
        </w:rPr>
        <w:t xml:space="preserve"> TL). Geçici teminat tutarı </w:t>
      </w:r>
      <w:r>
        <w:rPr>
          <w:rFonts w:ascii="Times New Roman" w:hAnsi="Times New Roman" w:cs="Times New Roman"/>
          <w:sz w:val="24"/>
          <w:szCs w:val="24"/>
        </w:rPr>
        <w:t>Kaman Mal</w:t>
      </w:r>
      <w:r w:rsidRPr="004E4B66">
        <w:rPr>
          <w:rFonts w:ascii="Times New Roman" w:hAnsi="Times New Roman" w:cs="Times New Roman"/>
          <w:sz w:val="24"/>
          <w:szCs w:val="24"/>
        </w:rPr>
        <w:t xml:space="preserve"> Müdürlüğü’ne yatırılacaktır.</w:t>
      </w:r>
    </w:p>
    <w:p w:rsidR="00EA1FF6" w:rsidRPr="004E4B66" w:rsidRDefault="00EA1FF6" w:rsidP="00091D6F">
      <w:pPr>
        <w:ind w:firstLine="708"/>
        <w:jc w:val="both"/>
        <w:rPr>
          <w:rFonts w:ascii="Times New Roman" w:hAnsi="Times New Roman" w:cs="Times New Roman"/>
          <w:sz w:val="24"/>
          <w:szCs w:val="24"/>
        </w:rPr>
      </w:pPr>
      <w:r w:rsidRPr="004E4B66">
        <w:rPr>
          <w:rFonts w:ascii="Times New Roman" w:hAnsi="Times New Roman" w:cs="Times New Roman"/>
          <w:sz w:val="24"/>
          <w:szCs w:val="24"/>
        </w:rPr>
        <w:t>Geçici teminat Defterdarlık Muhasebe Müdürlüğü hesabına nakit veya 2886 sayılı Devlet İhale Kanunun 26. maddesinde belirtilen değerlerden birisi verilecektir.</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 İhaleyi alan şahıs ihale bedelinin  % 6 oranında kesin teminatı Defterdarlık Muhasebe Müdürlüğü hesabına nakit veya 2886 sayılı Devlet İhale Kanunun 26. maddesinde belirtilen değerlerden birisi verilecektir. (Kesin teminat yatırdıktan sonra önceki yatırmış olduğu %3 lük geçici teminatını alacaktır. Önceki yatırmış olduğu %3 bedelinin üzerine %3 daha ekleyerek %6 tamamlama</w:t>
      </w:r>
      <w:r>
        <w:rPr>
          <w:rFonts w:ascii="Times New Roman" w:hAnsi="Times New Roman" w:cs="Times New Roman"/>
          <w:sz w:val="24"/>
          <w:szCs w:val="24"/>
        </w:rPr>
        <w:t xml:space="preserve"> işlemine gidilmeyecektir.</w:t>
      </w:r>
      <w:r w:rsidRPr="004E4B66">
        <w:rPr>
          <w:rFonts w:ascii="Times New Roman" w:hAnsi="Times New Roman" w:cs="Times New Roman"/>
          <w:sz w:val="24"/>
          <w:szCs w:val="24"/>
        </w:rPr>
        <w:t>)</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lastRenderedPageBreak/>
        <w:t>Kesin Teminatın iadesi: Taahhüttün sözleşme ve şartname hükümlerine uygun biçimde yerine getirildiği usulüne göre anlaşıldıktan ve müstecirin bu işten dolayı Okul Aile Birliğine herhangi bir borcunun olmadığı tespit edildikten sonra SGK ve Defterdarlık Vergi Dairesinden ilişiksizlik belgesi getirilmesi halinde müstecire iade edilir.</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Madde 4- İhalenin nerede, hangi tarih ve saatte ve hangi usulle yapılacağı:</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ab/>
        <w:t>İhale Madde 2’de belirtilen; yerde, tarih - saatte ve usulde yapılacaktır.</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ab/>
        <w:t>İhalenin yapılamaması veya katılan olmam</w:t>
      </w:r>
      <w:r>
        <w:rPr>
          <w:rFonts w:ascii="Times New Roman" w:hAnsi="Times New Roman" w:cs="Times New Roman"/>
          <w:sz w:val="24"/>
          <w:szCs w:val="24"/>
        </w:rPr>
        <w:t>ası durumunda ikinci ihale 02/10/2017 tarihinde saat: 10:30</w:t>
      </w:r>
      <w:r w:rsidRPr="004E4B66">
        <w:rPr>
          <w:rFonts w:ascii="Times New Roman" w:hAnsi="Times New Roman" w:cs="Times New Roman"/>
          <w:sz w:val="24"/>
          <w:szCs w:val="24"/>
        </w:rPr>
        <w:t xml:space="preserve"> ‘de aynı yerde yapılacaktır</w:t>
      </w:r>
    </w:p>
    <w:p w:rsidR="00EA1FF6" w:rsidRPr="004E4B66" w:rsidRDefault="00EA1FF6" w:rsidP="00230D17">
      <w:pPr>
        <w:ind w:firstLine="993"/>
        <w:jc w:val="both"/>
        <w:rPr>
          <w:rFonts w:ascii="Times New Roman" w:hAnsi="Times New Roman" w:cs="Times New Roman"/>
          <w:sz w:val="24"/>
          <w:szCs w:val="24"/>
        </w:rPr>
      </w:pPr>
    </w:p>
    <w:p w:rsidR="00EA1FF6" w:rsidRPr="004E4B66" w:rsidRDefault="00EA1FF6" w:rsidP="00F928C6">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Madde 5- İhale Başvuru dosyalarının hangi tarih ve saatte kadar nereye verileceği:</w:t>
      </w:r>
    </w:p>
    <w:p w:rsidR="00EA1FF6" w:rsidRPr="004E4B66" w:rsidRDefault="00EA1FF6" w:rsidP="00F928C6">
      <w:pPr>
        <w:pStyle w:val="ListeParagraf"/>
        <w:spacing w:after="0" w:line="240" w:lineRule="auto"/>
        <w:ind w:left="0" w:firstLine="709"/>
        <w:jc w:val="both"/>
        <w:rPr>
          <w:rFonts w:ascii="Times New Roman" w:hAnsi="Times New Roman" w:cs="Times New Roman"/>
          <w:sz w:val="24"/>
          <w:szCs w:val="24"/>
        </w:rPr>
      </w:pPr>
    </w:p>
    <w:p w:rsidR="00EA1FF6" w:rsidRPr="004E4B66" w:rsidRDefault="00EA1FF6" w:rsidP="00F928C6">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ab/>
        <w:t>İhale başvuru dosyaları Madde 2’de belirtilen tarih ve saate kadar belirtilen okula teslim edilir.</w:t>
      </w:r>
    </w:p>
    <w:p w:rsidR="00EA1FF6" w:rsidRPr="004E4B66" w:rsidRDefault="00EA1FF6" w:rsidP="00DA6459">
      <w:pPr>
        <w:ind w:firstLine="708"/>
        <w:jc w:val="both"/>
        <w:rPr>
          <w:rFonts w:ascii="Times New Roman" w:hAnsi="Times New Roman" w:cs="Times New Roman"/>
          <w:sz w:val="24"/>
          <w:szCs w:val="24"/>
        </w:rPr>
      </w:pP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 xml:space="preserve">Madde 6- İhale </w:t>
      </w:r>
      <w:r>
        <w:rPr>
          <w:rFonts w:ascii="Times New Roman" w:hAnsi="Times New Roman" w:cs="Times New Roman"/>
          <w:sz w:val="24"/>
          <w:szCs w:val="24"/>
        </w:rPr>
        <w:t xml:space="preserve">İta amirince </w:t>
      </w:r>
      <w:r w:rsidRPr="004E4B66">
        <w:rPr>
          <w:rFonts w:ascii="Times New Roman" w:hAnsi="Times New Roman" w:cs="Times New Roman"/>
          <w:sz w:val="24"/>
          <w:szCs w:val="24"/>
        </w:rPr>
        <w:t>onaylandıktan sonra Okul-Aile Birliği tarafından ihaleyi alan şahs</w:t>
      </w:r>
      <w:r>
        <w:rPr>
          <w:rFonts w:ascii="Times New Roman" w:hAnsi="Times New Roman" w:cs="Times New Roman"/>
          <w:sz w:val="24"/>
          <w:szCs w:val="24"/>
        </w:rPr>
        <w:t>a 5 gün içinde ihale sonucu yazlı olarak imza karşılığı veya belirttiği adrese posta yoluyla göndermek suretiyle tebliğ edilir. Postayla yapılan tebliğler evrakın postaya verilmesini takip eden 7. Gün itibarıyla tebliğ edilmiş sayılır. İhalenin tebliğini izleyen 15 gün içinde kiracı Kira Sözleşmesi için gerekli her türlü işlemi yerine getirerek sözleşmeyi imzalar. Okul-Aile Birliği k</w:t>
      </w:r>
      <w:r w:rsidRPr="004E4B66">
        <w:rPr>
          <w:rFonts w:ascii="Times New Roman" w:hAnsi="Times New Roman" w:cs="Times New Roman"/>
          <w:sz w:val="24"/>
          <w:szCs w:val="24"/>
        </w:rPr>
        <w:t xml:space="preserve">ira sözleşmesi taraflarca imzalandığı tarihten itibaren 15 gün içinde kiralanan yeri kiracıya </w:t>
      </w:r>
      <w:r>
        <w:rPr>
          <w:rFonts w:ascii="Times New Roman" w:hAnsi="Times New Roman" w:cs="Times New Roman"/>
          <w:sz w:val="24"/>
          <w:szCs w:val="24"/>
        </w:rPr>
        <w:t xml:space="preserve">bir tutanakla </w:t>
      </w:r>
      <w:r w:rsidRPr="004E4B66">
        <w:rPr>
          <w:rFonts w:ascii="Times New Roman" w:hAnsi="Times New Roman" w:cs="Times New Roman"/>
          <w:sz w:val="24"/>
          <w:szCs w:val="24"/>
        </w:rPr>
        <w:t xml:space="preserve">teslim etmekle yükümlüdür. Bu yükümlüğünü yerine getirmemesi halinde kiracı sürenin bitiminden itibaren 15 gün içinde 10 gün müddetli bir noter ihtarnamesi ile bildirmek şartıyla taahhüdün vazgeçebilir. Bu durumda geçici teminat geri verilir. Kiracı ihaleye girmek ve teminat vermek için yaptığı masrafları istemeye hak kazanır. </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Madde 7- İşletme hakkı verilen yerler kiralama amacı dışında kullanılamaz.</w:t>
      </w:r>
    </w:p>
    <w:p w:rsidR="00EA1FF6" w:rsidRPr="004E4B66" w:rsidRDefault="00EA1FF6" w:rsidP="00DA6459">
      <w:pPr>
        <w:ind w:firstLine="708"/>
        <w:jc w:val="both"/>
        <w:rPr>
          <w:rFonts w:ascii="Times New Roman" w:hAnsi="Times New Roman" w:cs="Times New Roman"/>
          <w:sz w:val="24"/>
          <w:szCs w:val="24"/>
        </w:rPr>
      </w:pPr>
      <w:r w:rsidRPr="004E4B66">
        <w:rPr>
          <w:rFonts w:ascii="Times New Roman" w:hAnsi="Times New Roman" w:cs="Times New Roman"/>
          <w:sz w:val="24"/>
          <w:szCs w:val="24"/>
        </w:rPr>
        <w:t>Madde 8-İsteklilerde aranan belgeler:</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İhaleye katılma dilekçesi.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Geçici teminatın yatırıldığına dair dekont</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İkametgâh İlmühaberi.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Nüfus Cüzdanı sureti veya fotokopisi</w:t>
      </w:r>
    </w:p>
    <w:p w:rsidR="00EA1FF6" w:rsidRPr="004E4B66" w:rsidRDefault="00EA1FF6" w:rsidP="00DA6459">
      <w:pPr>
        <w:pStyle w:val="ListeParagraf"/>
        <w:numPr>
          <w:ilvl w:val="0"/>
          <w:numId w:val="1"/>
        </w:numPr>
        <w:spacing w:after="0" w:line="240" w:lineRule="auto"/>
        <w:jc w:val="both"/>
        <w:rPr>
          <w:rFonts w:ascii="Times New Roman" w:hAnsi="Times New Roman" w:cs="Times New Roman"/>
          <w:sz w:val="24"/>
          <w:szCs w:val="24"/>
        </w:rPr>
      </w:pPr>
      <w:r w:rsidRPr="004E4B66">
        <w:rPr>
          <w:rFonts w:ascii="Times New Roman" w:hAnsi="Times New Roman" w:cs="Times New Roman"/>
          <w:bCs/>
          <w:sz w:val="24"/>
          <w:szCs w:val="24"/>
        </w:rPr>
        <w:t>SGK</w:t>
      </w:r>
      <w:r w:rsidRPr="004E4B66">
        <w:rPr>
          <w:rFonts w:ascii="Times New Roman" w:hAnsi="Times New Roman" w:cs="Times New Roman"/>
          <w:sz w:val="24"/>
          <w:szCs w:val="24"/>
        </w:rPr>
        <w:t xml:space="preserve"> ve Vergi Dairesi’nden borcu olmadığına dair alınacak belgeler </w:t>
      </w:r>
    </w:p>
    <w:p w:rsidR="00EA1FF6" w:rsidRPr="004E4B66" w:rsidRDefault="00EA1FF6" w:rsidP="00DA6459">
      <w:pPr>
        <w:pStyle w:val="ListeParagraf"/>
        <w:numPr>
          <w:ilvl w:val="0"/>
          <w:numId w:val="1"/>
        </w:numPr>
        <w:spacing w:after="0" w:line="240" w:lineRule="auto"/>
        <w:ind w:left="1276"/>
        <w:jc w:val="both"/>
        <w:rPr>
          <w:rFonts w:ascii="Times New Roman" w:hAnsi="Times New Roman" w:cs="Times New Roman"/>
          <w:sz w:val="24"/>
          <w:szCs w:val="24"/>
        </w:rPr>
      </w:pPr>
      <w:r w:rsidRPr="004E4B66">
        <w:rPr>
          <w:rFonts w:ascii="Times New Roman" w:hAnsi="Times New Roman" w:cs="Times New Roman"/>
          <w:sz w:val="24"/>
          <w:szCs w:val="24"/>
        </w:rPr>
        <w:t xml:space="preserve">Sabıka Kaydı </w:t>
      </w:r>
      <w:r>
        <w:rPr>
          <w:rFonts w:ascii="Times New Roman" w:hAnsi="Times New Roman" w:cs="Times New Roman"/>
          <w:sz w:val="24"/>
          <w:szCs w:val="24"/>
        </w:rPr>
        <w:t>ve Arşiv Araştırması</w:t>
      </w:r>
      <w:r w:rsidRPr="004E4B66">
        <w:rPr>
          <w:rFonts w:ascii="Times New Roman" w:hAnsi="Times New Roman" w:cs="Times New Roman"/>
          <w:sz w:val="24"/>
          <w:szCs w:val="24"/>
        </w:rPr>
        <w:t xml:space="preserve"> (Cumhuriyet Savcılığı’ndan son altı ayda alınmış belge)</w:t>
      </w:r>
    </w:p>
    <w:p w:rsidR="00EA1FF6" w:rsidRPr="004E4B66" w:rsidRDefault="00EA1FF6" w:rsidP="00DA6459">
      <w:pPr>
        <w:pStyle w:val="ListeParagraf"/>
        <w:numPr>
          <w:ilvl w:val="0"/>
          <w:numId w:val="1"/>
        </w:numPr>
        <w:spacing w:after="0" w:line="240" w:lineRule="auto"/>
        <w:ind w:left="1276"/>
        <w:jc w:val="both"/>
        <w:rPr>
          <w:rFonts w:ascii="Times New Roman" w:hAnsi="Times New Roman" w:cs="Times New Roman"/>
          <w:sz w:val="24"/>
          <w:szCs w:val="24"/>
        </w:rPr>
      </w:pPr>
      <w:r w:rsidRPr="004E4B66">
        <w:rPr>
          <w:rFonts w:ascii="Times New Roman" w:hAnsi="Times New Roman" w:cs="Times New Roman"/>
          <w:sz w:val="24"/>
          <w:szCs w:val="24"/>
        </w:rPr>
        <w:t>İşletmecinin öncelikle kantincilik alanında ustalık belgesi, işyeri açma belgesi, kalfalık belgesi, mesleki ve teknik eğitim diploması ve kurs bitirme belgelerinden biri.</w:t>
      </w:r>
    </w:p>
    <w:p w:rsidR="00EA1FF6" w:rsidRPr="004E4B66" w:rsidRDefault="00EA1FF6" w:rsidP="00DA6459">
      <w:pPr>
        <w:pStyle w:val="ListeParagraf"/>
        <w:numPr>
          <w:ilvl w:val="0"/>
          <w:numId w:val="1"/>
        </w:numPr>
        <w:spacing w:after="0" w:line="240" w:lineRule="auto"/>
        <w:ind w:left="1276" w:hanging="283"/>
        <w:jc w:val="both"/>
        <w:rPr>
          <w:rFonts w:ascii="Times New Roman" w:hAnsi="Times New Roman" w:cs="Times New Roman"/>
          <w:sz w:val="24"/>
          <w:szCs w:val="24"/>
        </w:rPr>
      </w:pPr>
      <w:r w:rsidRPr="004E4B66">
        <w:rPr>
          <w:rFonts w:ascii="Times New Roman" w:hAnsi="Times New Roman" w:cs="Times New Roman"/>
          <w:sz w:val="24"/>
          <w:szCs w:val="24"/>
        </w:rPr>
        <w:t xml:space="preserve">İlgili meslek odasından alınan adına kayıtlı kantin işletmesi bulunmadığına ve ihaleden men yasağı olmadığına dair belge </w:t>
      </w:r>
    </w:p>
    <w:p w:rsidR="00EA1FF6" w:rsidRPr="004E4B66" w:rsidRDefault="00EA1FF6" w:rsidP="00DA6459">
      <w:pPr>
        <w:pStyle w:val="ListeParagraf"/>
        <w:spacing w:after="0" w:line="240" w:lineRule="auto"/>
        <w:ind w:left="1276"/>
        <w:jc w:val="both"/>
        <w:rPr>
          <w:rFonts w:ascii="Times New Roman" w:hAnsi="Times New Roman" w:cs="Times New Roman"/>
          <w:sz w:val="24"/>
          <w:szCs w:val="24"/>
        </w:rPr>
      </w:pPr>
    </w:p>
    <w:p w:rsidR="00EA1FF6" w:rsidRPr="004E4B66" w:rsidRDefault="00EA1FF6" w:rsidP="00DA6459">
      <w:pPr>
        <w:pStyle w:val="ListeParagraf"/>
        <w:spacing w:after="0" w:line="240" w:lineRule="auto"/>
        <w:ind w:left="0" w:firstLine="709"/>
        <w:jc w:val="both"/>
        <w:rPr>
          <w:rFonts w:ascii="Times New Roman" w:hAnsi="Times New Roman" w:cs="Times New Roman"/>
          <w:sz w:val="24"/>
          <w:szCs w:val="24"/>
        </w:rPr>
      </w:pPr>
    </w:p>
    <w:p w:rsidR="00EA1FF6" w:rsidRPr="004E4B66" w:rsidRDefault="00EA1FF6" w:rsidP="00DA6459">
      <w:pPr>
        <w:pStyle w:val="ListeParagraf"/>
        <w:spacing w:after="0" w:line="240" w:lineRule="auto"/>
        <w:ind w:left="0" w:firstLine="709"/>
        <w:jc w:val="both"/>
        <w:rPr>
          <w:rFonts w:ascii="Times New Roman" w:hAnsi="Times New Roman" w:cs="Times New Roman"/>
          <w:sz w:val="24"/>
          <w:szCs w:val="24"/>
        </w:rPr>
      </w:pPr>
      <w:r w:rsidRPr="004E4B66">
        <w:rPr>
          <w:rFonts w:ascii="Times New Roman" w:hAnsi="Times New Roman" w:cs="Times New Roman"/>
          <w:sz w:val="24"/>
          <w:szCs w:val="24"/>
        </w:rPr>
        <w:t>Madde 9- İhaleye katılacaklarda aranan şartlar:</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T.C. Vatandaşı olmak</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İkametgah sahibi olmak</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İhaleyi yapan dairenin ita amirleri, ihale işlemlerini hazırlamak, yürütmek, sonuçlandırmak ve denetlemekle görevli olanlar ile bu şahısların eşleri ve kan ve kayın </w:t>
      </w:r>
      <w:r w:rsidRPr="004E4B66">
        <w:rPr>
          <w:rFonts w:ascii="Times New Roman" w:hAnsi="Times New Roman" w:cs="Times New Roman"/>
          <w:sz w:val="24"/>
          <w:szCs w:val="24"/>
        </w:rPr>
        <w:lastRenderedPageBreak/>
        <w:t>hısımları, ayrıca ihale komisyonu başkanı ve üyeleri ile Okul-Aile Birliği yönetim ve denetleme kurulu üyeleri ile bunların ikinci dereceye kadar kan ve kayın hısımları ihaleye katılamaz.</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 xml:space="preserve">Gerçek kişi olmak. Şirketler, dernekler, vakıf ve birlikler vb. yerler ihaleye giremez. (T.C. Milli Eğitim Bakanlığı Strateji Geliştirme Başkanlığı’nın 15.04.2015 tarih ve 43942091/165.01/4037804 sayılı emirleri) </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İhaleyi kazanan işletici kantini bizzat çalıştıracak olup, hiçbir surette devir veya temlik yapamaz.</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w:t>
      </w:r>
    </w:p>
    <w:p w:rsidR="00EA1FF6" w:rsidRPr="004E4B66" w:rsidRDefault="00EA1FF6" w:rsidP="00DA6459">
      <w:pPr>
        <w:pStyle w:val="ListeParagraf"/>
        <w:numPr>
          <w:ilvl w:val="0"/>
          <w:numId w:val="2"/>
        </w:numPr>
        <w:spacing w:after="0" w:line="240" w:lineRule="auto"/>
        <w:jc w:val="both"/>
        <w:rPr>
          <w:rFonts w:ascii="Times New Roman" w:hAnsi="Times New Roman" w:cs="Times New Roman"/>
          <w:sz w:val="24"/>
          <w:szCs w:val="24"/>
        </w:rPr>
      </w:pPr>
      <w:r w:rsidRPr="004E4B66">
        <w:rPr>
          <w:rFonts w:ascii="Times New Roman" w:hAnsi="Times New Roman" w:cs="Times New Roman"/>
          <w:sz w:val="24"/>
          <w:szCs w:val="24"/>
        </w:rPr>
        <w:t>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nin 9. Maddesindeki yükümlülüklerini yerine getirmeyenler ihaleye katılamazlar.</w:t>
      </w:r>
    </w:p>
    <w:p w:rsidR="00EA1FF6" w:rsidRPr="004E4B66" w:rsidRDefault="00EA1FF6" w:rsidP="00CE1BC5">
      <w:pPr>
        <w:pStyle w:val="ListeParagraf"/>
        <w:spacing w:after="0" w:line="240" w:lineRule="auto"/>
        <w:ind w:left="1800"/>
        <w:jc w:val="both"/>
        <w:rPr>
          <w:rFonts w:ascii="Times New Roman" w:hAnsi="Times New Roman" w:cs="Times New Roman"/>
          <w:sz w:val="24"/>
          <w:szCs w:val="24"/>
        </w:rPr>
      </w:pP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10- İhale komisyonu ihaleyi yapıp yapmamakta, ihalenin gerçek değerini bulmadığı hallerde ihaleyi ertelemekte serbesttir.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11- İhale; ihale kararının karar tarihinden itibaren en geç 15 iş günü içinde ita amiri tarafından onaylanabilir veya iptal edilebilir.</w:t>
      </w:r>
      <w:r>
        <w:rPr>
          <w:rFonts w:ascii="Times New Roman" w:hAnsi="Times New Roman" w:cs="Times New Roman"/>
          <w:sz w:val="24"/>
          <w:szCs w:val="24"/>
        </w:rPr>
        <w:t xml:space="preserve"> İta Amiri tarafından onaylanan İhale 5 iş günü işinde ihale üzerine bırakılan istekliye yazılı olarak tebliğ edilir.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12- İhale sonucunda ihaleyi alan şahısla kira sözleşmesi imzalanır. Sözleşme tasarısı ektedir.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13- Kira sözleşmesi yapıldıktan sonra kiracı; gerçek usulde vergi mükellefi olmak, ilgili esnaf odasına kaydolmak ve ödeme kayıt edici cihaz bulundurmak, iş yeri açma belgesi almak zorundadır.</w:t>
      </w:r>
    </w:p>
    <w:p w:rsidR="00EA1FF6" w:rsidRPr="004E4B66" w:rsidRDefault="00EA1FF6" w:rsidP="00CE1BC5">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14- Her yıl kantin işletmecisi faaliyet belgesi ile işletmecinin yanında çalışanların adli sicil ve arşiv kayıtları yenilenir ve Okul-Aile Birliğine teslim edilir.</w:t>
      </w:r>
    </w:p>
    <w:p w:rsidR="00EA1FF6" w:rsidRPr="004E4B66" w:rsidRDefault="00EA1FF6" w:rsidP="00230D17">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15- İhaleye ve ihale sonrası sözleşmeye ilişkin her türlü vergi, resim ve harçlar müstecir tarafından ödenir.</w:t>
      </w:r>
    </w:p>
    <w:p w:rsidR="00EA1FF6" w:rsidRPr="004E4B66" w:rsidRDefault="00EA1FF6" w:rsidP="00230D17">
      <w:pPr>
        <w:pStyle w:val="ListeParagraf"/>
        <w:spacing w:after="0" w:line="240" w:lineRule="auto"/>
        <w:ind w:left="1800" w:hanging="1233"/>
        <w:jc w:val="both"/>
        <w:rPr>
          <w:rFonts w:ascii="Times New Roman" w:hAnsi="Times New Roman" w:cs="Times New Roman"/>
          <w:sz w:val="24"/>
          <w:szCs w:val="24"/>
        </w:rPr>
      </w:pPr>
      <w:r w:rsidRPr="004E4B66">
        <w:rPr>
          <w:rFonts w:ascii="Times New Roman" w:hAnsi="Times New Roman" w:cs="Times New Roman"/>
          <w:sz w:val="24"/>
          <w:szCs w:val="24"/>
        </w:rPr>
        <w:t>Madde 16- Yapılan kira sözleşmesine binaen tespit edilen yıllık (9 ay üzerinden)  kira bedeli 8,5’a bölünür, çıkan sonuç Eylül, Ekim, Kasım, Aralık, Ocak, Mart, Nisan ve Mayıs aylarında tam olarak Şubat ayında yarım olarak ödenir. Yaz tatilinde;  Haziran, Temmuz, Ağustos aylarında ödeme yapılmaz.</w:t>
      </w:r>
    </w:p>
    <w:p w:rsidR="00EA1FF6" w:rsidRPr="004E4B66" w:rsidRDefault="00EA1FF6" w:rsidP="00104DC9">
      <w:pPr>
        <w:pStyle w:val="ListeParagraf"/>
        <w:spacing w:after="0" w:line="240" w:lineRule="auto"/>
        <w:ind w:left="1418" w:hanging="851"/>
        <w:jc w:val="both"/>
        <w:rPr>
          <w:rFonts w:ascii="Times New Roman" w:hAnsi="Times New Roman" w:cs="Times New Roman"/>
          <w:sz w:val="24"/>
          <w:szCs w:val="24"/>
        </w:rPr>
      </w:pPr>
      <w:r w:rsidRPr="004E4B66">
        <w:rPr>
          <w:rFonts w:ascii="Times New Roman" w:hAnsi="Times New Roman" w:cs="Times New Roman"/>
          <w:sz w:val="24"/>
          <w:szCs w:val="24"/>
        </w:rPr>
        <w:t>Madde 17- Yapılacak kira ödemelerinin ne surette yapılacağı, hangi hesaplara ne kadar ödeme yapılacağı kira sözleşmesinin 7. Maddesinde belirtilmiştir.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18- Sözleşme konusu işin süresi bir yıldır. Beş yıla kadar uzatılabilir. Kiralama işleminde ilk yıl kira bedeli ihale bedelidir. İkinci ve izleyen yıllar kira bedelleri TÜİK tarafından yayınlanan ÜFE oranında arttırılır.(ÜFE bir önceki yılın aynı ayına göre % değişim). Ancak kira tespitine ilişkin unsurlarda önemli ölçüde farklılaşma (Öğrenci mevcudunun %25 oranında artması veya azalması, kiracının cirosunu önemli derecede etkileyecek Bakanlık tarafından getirilen kısıtlayıcı düzenlemeler) olması halinde, muhammen bedel yeniden tespit edilerek mevcut kiracıya aynı usulde ihale edilerek yeni sözleşme düzenlenir.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 xml:space="preserve">Madde 19- Bu şartnamede hüküm bulunmayan hallerde 2886 sayılı Devlet İhale Kanunu, 19.06.2007 tarihli Hazine Taşınmazların İdaresi Hakkında Yönetmelik, 09.02.2012 tarihli Milli Eğitim </w:t>
      </w:r>
      <w:r w:rsidRPr="004E4B66">
        <w:rPr>
          <w:rFonts w:ascii="Times New Roman" w:hAnsi="Times New Roman" w:cs="Times New Roman"/>
          <w:sz w:val="24"/>
          <w:szCs w:val="24"/>
        </w:rPr>
        <w:lastRenderedPageBreak/>
        <w:t>Bakanlığı Okul-Aile Birliği Yönetmeliği, 20.10.2005 tarihli Milli Emlak Genel Tebliği (Sıra no:300) hükümleri geçerlidir.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20- 09.02.2012 tarihli Milli Eğitim Bakanlığı Okul-Aile Birliği Yönetmeliği hükümlerine göre; sorumluluklarını yerine getirmeyen ve ihale katılma şartlarını kayıp eden müstecirler hakkında yönetmelikte ve sözleşme tasarısında belirtilen cezai işlemler uygulanır.</w:t>
      </w:r>
    </w:p>
    <w:p w:rsidR="00EA1FF6" w:rsidRDefault="00EA1FF6" w:rsidP="009F1774">
      <w:pPr>
        <w:pStyle w:val="Balk1"/>
        <w:ind w:left="1418" w:hanging="851"/>
        <w:jc w:val="both"/>
        <w:rPr>
          <w:szCs w:val="24"/>
        </w:rPr>
      </w:pPr>
      <w:r w:rsidRPr="004E4B66">
        <w:rPr>
          <w:szCs w:val="24"/>
        </w:rPr>
        <w:t>Madde 21- Milli Eğitim Bakanlığı 10.03.2016 tarih ve 2852893 sayılı Okul Kantinlerinde Satılacak Gıdalar ve Eğitim Kurumlarındaki  Gıda İşletmelerinin Hijyen Yönünden Denetlenmesi konulu genelgesi ve genelge  eklerine  göre</w:t>
      </w:r>
      <w:r>
        <w:rPr>
          <w:szCs w:val="24"/>
        </w:rPr>
        <w:t xml:space="preserve"> işlem yapılacaktır. Ekler:</w:t>
      </w:r>
    </w:p>
    <w:p w:rsidR="00EA1FF6" w:rsidRDefault="00EA1FF6" w:rsidP="009F1774">
      <w:pPr>
        <w:pStyle w:val="Balk1"/>
        <w:numPr>
          <w:ilvl w:val="0"/>
          <w:numId w:val="4"/>
        </w:numPr>
        <w:jc w:val="both"/>
        <w:rPr>
          <w:color w:val="000000"/>
          <w:szCs w:val="24"/>
        </w:rPr>
      </w:pPr>
      <w:r>
        <w:rPr>
          <w:szCs w:val="24"/>
        </w:rPr>
        <w:t>Genelge EK-1:</w:t>
      </w:r>
      <w:r w:rsidRPr="004E4B66">
        <w:rPr>
          <w:color w:val="000000"/>
          <w:szCs w:val="24"/>
        </w:rPr>
        <w:t>Kantin, Yemekhan</w:t>
      </w:r>
      <w:r>
        <w:rPr>
          <w:color w:val="000000"/>
          <w:szCs w:val="24"/>
        </w:rPr>
        <w:t>e, Kafeterya, Büfe, Çay Ocağı, v</w:t>
      </w:r>
      <w:r w:rsidRPr="004E4B66">
        <w:rPr>
          <w:color w:val="000000"/>
          <w:szCs w:val="24"/>
        </w:rPr>
        <w:t>b. Yerlerin Taşıması Gereken, Gıda</w:t>
      </w:r>
      <w:r>
        <w:rPr>
          <w:color w:val="000000"/>
          <w:szCs w:val="24"/>
        </w:rPr>
        <w:t xml:space="preserve"> </w:t>
      </w:r>
      <w:r w:rsidRPr="004E4B66">
        <w:rPr>
          <w:color w:val="000000"/>
          <w:szCs w:val="24"/>
        </w:rPr>
        <w:t>Güvenliği Ve Hijyen Şartları</w:t>
      </w:r>
      <w:r>
        <w:rPr>
          <w:color w:val="000000"/>
          <w:szCs w:val="24"/>
        </w:rPr>
        <w:t>.</w:t>
      </w:r>
    </w:p>
    <w:p w:rsidR="00EA1FF6" w:rsidRDefault="00EA1FF6" w:rsidP="009F1774">
      <w:pPr>
        <w:pStyle w:val="Balk1"/>
        <w:numPr>
          <w:ilvl w:val="0"/>
          <w:numId w:val="4"/>
        </w:numPr>
        <w:jc w:val="both"/>
        <w:rPr>
          <w:szCs w:val="24"/>
        </w:rPr>
      </w:pPr>
      <w:r>
        <w:rPr>
          <w:szCs w:val="24"/>
        </w:rPr>
        <w:t>Genelge</w:t>
      </w:r>
      <w:r>
        <w:rPr>
          <w:color w:val="000000"/>
          <w:szCs w:val="24"/>
        </w:rPr>
        <w:t xml:space="preserve"> EK-2:  </w:t>
      </w:r>
      <w:r w:rsidRPr="00D47C1D">
        <w:rPr>
          <w:szCs w:val="24"/>
        </w:rPr>
        <w:t>Okul Sağlığı Bilim Kurulu Karar Tutanağı</w:t>
      </w:r>
      <w:r>
        <w:rPr>
          <w:szCs w:val="24"/>
        </w:rPr>
        <w:t xml:space="preserve">’nda; </w:t>
      </w:r>
      <w:r w:rsidRPr="00D47C1D">
        <w:rPr>
          <w:bCs/>
          <w:szCs w:val="24"/>
          <w:lang w:eastAsia="en-US"/>
        </w:rPr>
        <w:t xml:space="preserve">Eğitim kurumlarının yatılı veya pansiyonlu yemekhaneleri dâhil olmak üzere kantinleri, çay ocakları, büfeleri vb. yerlerde satışı yapılacak gıda ve içeceklerin kriterleri </w:t>
      </w:r>
      <w:r>
        <w:rPr>
          <w:bCs/>
          <w:szCs w:val="24"/>
          <w:lang w:eastAsia="en-US"/>
        </w:rPr>
        <w:t xml:space="preserve">belirtilmiştir. </w:t>
      </w:r>
      <w:r>
        <w:rPr>
          <w:szCs w:val="24"/>
        </w:rPr>
        <w:t xml:space="preserve"> </w:t>
      </w:r>
    </w:p>
    <w:p w:rsidR="00EA1FF6" w:rsidRPr="00D47C1D" w:rsidRDefault="00EA1FF6" w:rsidP="009F1774">
      <w:pPr>
        <w:pStyle w:val="Balk1"/>
        <w:numPr>
          <w:ilvl w:val="0"/>
          <w:numId w:val="4"/>
        </w:numPr>
        <w:jc w:val="both"/>
        <w:rPr>
          <w:bCs/>
          <w:szCs w:val="24"/>
          <w:lang w:eastAsia="en-US"/>
        </w:rPr>
      </w:pPr>
      <w:r>
        <w:rPr>
          <w:szCs w:val="24"/>
        </w:rPr>
        <w:t>Genelge EK-3:</w:t>
      </w:r>
      <w:r w:rsidRPr="009F1774">
        <w:t xml:space="preserve"> </w:t>
      </w:r>
      <w:r w:rsidRPr="009F1774">
        <w:rPr>
          <w:szCs w:val="24"/>
        </w:rPr>
        <w:t>Millî Eğitim Bakanlığına Bağlı (Resmi-Özel) Okul/</w:t>
      </w:r>
      <w:r>
        <w:rPr>
          <w:szCs w:val="24"/>
        </w:rPr>
        <w:t xml:space="preserve">Kurumların Bünyesinde Faaliyet </w:t>
      </w:r>
      <w:r w:rsidRPr="009F1774">
        <w:rPr>
          <w:szCs w:val="24"/>
        </w:rPr>
        <w:t xml:space="preserve">Gösteren Yemekhane, Kantin, Kafeterya, Büfe, Çay Ocağı Gibi Gıda İşletmelerine Ait  Kontrol </w:t>
      </w:r>
      <w:r>
        <w:rPr>
          <w:szCs w:val="24"/>
        </w:rPr>
        <w:t>ve Denetim Formu</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2</w:t>
      </w:r>
      <w:r>
        <w:rPr>
          <w:rFonts w:ascii="Times New Roman" w:hAnsi="Times New Roman" w:cs="Times New Roman"/>
          <w:sz w:val="24"/>
          <w:szCs w:val="24"/>
        </w:rPr>
        <w:t>2</w:t>
      </w:r>
      <w:r w:rsidRPr="004E4B66">
        <w:rPr>
          <w:rFonts w:ascii="Times New Roman" w:hAnsi="Times New Roman" w:cs="Times New Roman"/>
          <w:sz w:val="24"/>
          <w:szCs w:val="24"/>
        </w:rPr>
        <w:t>- İhtilafların Çözümü: Kırşehir Mahkemeleri ve İcra Daireleridir.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Madde 2</w:t>
      </w:r>
      <w:r>
        <w:rPr>
          <w:rFonts w:ascii="Times New Roman" w:hAnsi="Times New Roman" w:cs="Times New Roman"/>
          <w:sz w:val="24"/>
          <w:szCs w:val="24"/>
        </w:rPr>
        <w:t>3</w:t>
      </w:r>
      <w:r w:rsidRPr="004E4B66">
        <w:rPr>
          <w:rFonts w:ascii="Times New Roman" w:hAnsi="Times New Roman" w:cs="Times New Roman"/>
          <w:sz w:val="24"/>
          <w:szCs w:val="24"/>
        </w:rPr>
        <w:t>: Bu şartname 2</w:t>
      </w:r>
      <w:r>
        <w:rPr>
          <w:rFonts w:ascii="Times New Roman" w:hAnsi="Times New Roman" w:cs="Times New Roman"/>
          <w:sz w:val="24"/>
          <w:szCs w:val="24"/>
        </w:rPr>
        <w:t>3</w:t>
      </w:r>
      <w:r w:rsidRPr="004E4B66">
        <w:rPr>
          <w:rFonts w:ascii="Times New Roman" w:hAnsi="Times New Roman" w:cs="Times New Roman"/>
          <w:sz w:val="24"/>
          <w:szCs w:val="24"/>
        </w:rPr>
        <w:t xml:space="preserve"> maddeden ibarettir.</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Pr>
          <w:rFonts w:ascii="Times New Roman" w:hAnsi="Times New Roman" w:cs="Times New Roman"/>
          <w:sz w:val="24"/>
          <w:szCs w:val="24"/>
        </w:rPr>
        <w:tab/>
        <w:t xml:space="preserve">    </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 xml:space="preserve">   </w:t>
      </w:r>
      <w:r>
        <w:rPr>
          <w:rFonts w:ascii="Times New Roman" w:hAnsi="Times New Roman" w:cs="Times New Roman"/>
          <w:sz w:val="24"/>
          <w:szCs w:val="24"/>
        </w:rPr>
        <w:t>Muhsin KAYA</w:t>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4B66">
        <w:rPr>
          <w:rFonts w:ascii="Times New Roman" w:hAnsi="Times New Roman" w:cs="Times New Roman"/>
          <w:sz w:val="24"/>
          <w:szCs w:val="24"/>
        </w:rPr>
        <w:t xml:space="preserve">   </w:t>
      </w:r>
      <w:r>
        <w:rPr>
          <w:rFonts w:ascii="Times New Roman" w:hAnsi="Times New Roman" w:cs="Times New Roman"/>
          <w:sz w:val="24"/>
          <w:szCs w:val="24"/>
        </w:rPr>
        <w:t>Recep YILMAZ</w:t>
      </w:r>
    </w:p>
    <w:p w:rsidR="00EA1FF6" w:rsidRPr="004E4B66" w:rsidRDefault="00EA1FF6" w:rsidP="009762AD">
      <w:pPr>
        <w:pStyle w:val="ListeParagraf"/>
        <w:spacing w:after="0" w:line="240" w:lineRule="auto"/>
        <w:ind w:left="1560" w:hanging="993"/>
        <w:jc w:val="both"/>
        <w:rPr>
          <w:rFonts w:ascii="Times New Roman" w:hAnsi="Times New Roman" w:cs="Times New Roman"/>
          <w:sz w:val="24"/>
          <w:szCs w:val="24"/>
        </w:rPr>
      </w:pPr>
      <w:r w:rsidRPr="004E4B66">
        <w:rPr>
          <w:rFonts w:ascii="Times New Roman" w:hAnsi="Times New Roman" w:cs="Times New Roman"/>
          <w:sz w:val="24"/>
          <w:szCs w:val="24"/>
        </w:rPr>
        <w:t>Okul Aile Başkanı</w:t>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sidRPr="004E4B66">
        <w:rPr>
          <w:rFonts w:ascii="Times New Roman" w:hAnsi="Times New Roman" w:cs="Times New Roman"/>
          <w:sz w:val="24"/>
          <w:szCs w:val="24"/>
        </w:rPr>
        <w:tab/>
      </w:r>
      <w:r>
        <w:rPr>
          <w:rFonts w:ascii="Times New Roman" w:hAnsi="Times New Roman" w:cs="Times New Roman"/>
          <w:sz w:val="24"/>
          <w:szCs w:val="24"/>
        </w:rPr>
        <w:t xml:space="preserve">            </w:t>
      </w:r>
      <w:r w:rsidRPr="004E4B66">
        <w:rPr>
          <w:rFonts w:ascii="Times New Roman" w:hAnsi="Times New Roman" w:cs="Times New Roman"/>
          <w:sz w:val="24"/>
          <w:szCs w:val="24"/>
        </w:rPr>
        <w:t xml:space="preserve">         </w:t>
      </w:r>
      <w:r>
        <w:rPr>
          <w:rFonts w:ascii="Times New Roman" w:hAnsi="Times New Roman" w:cs="Times New Roman"/>
          <w:sz w:val="24"/>
          <w:szCs w:val="24"/>
        </w:rPr>
        <w:t xml:space="preserve">                   Okul Müdürü</w:t>
      </w:r>
    </w:p>
    <w:p w:rsidR="00EA1FF6" w:rsidRPr="004E4B66" w:rsidRDefault="00EA1FF6" w:rsidP="00416BF6">
      <w:pPr>
        <w:spacing w:after="0" w:line="240" w:lineRule="auto"/>
        <w:jc w:val="both"/>
        <w:rPr>
          <w:rFonts w:ascii="Times New Roman" w:hAnsi="Times New Roman" w:cs="Times New Roman"/>
          <w:sz w:val="24"/>
          <w:szCs w:val="24"/>
        </w:rPr>
      </w:pPr>
    </w:p>
    <w:sectPr w:rsidR="00EA1FF6" w:rsidRPr="004E4B66" w:rsidSect="00551377">
      <w:headerReference w:type="even" r:id="rId8"/>
      <w:headerReference w:type="default" r:id="rId9"/>
      <w:footerReference w:type="even" r:id="rId10"/>
      <w:footerReference w:type="default" r:id="rId11"/>
      <w:headerReference w:type="first" r:id="rId12"/>
      <w:footerReference w:type="first" r:id="rId13"/>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10" w:rsidRDefault="00C04710" w:rsidP="00FC7597">
      <w:pPr>
        <w:spacing w:after="0" w:line="240" w:lineRule="auto"/>
      </w:pPr>
      <w:r>
        <w:separator/>
      </w:r>
    </w:p>
  </w:endnote>
  <w:endnote w:type="continuationSeparator" w:id="0">
    <w:p w:rsidR="00C04710" w:rsidRDefault="00C04710"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10" w:rsidRDefault="00C04710" w:rsidP="00FC7597">
      <w:pPr>
        <w:spacing w:after="0" w:line="240" w:lineRule="auto"/>
      </w:pPr>
      <w:r>
        <w:separator/>
      </w:r>
    </w:p>
  </w:footnote>
  <w:footnote w:type="continuationSeparator" w:id="0">
    <w:p w:rsidR="00C04710" w:rsidRDefault="00C04710" w:rsidP="00FC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F6" w:rsidRDefault="00EA1F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D0376B"/>
    <w:multiLevelType w:val="hybridMultilevel"/>
    <w:tmpl w:val="759EBD82"/>
    <w:lvl w:ilvl="0" w:tplc="041F000F">
      <w:start w:val="1"/>
      <w:numFmt w:val="decimal"/>
      <w:lvlText w:val="%1."/>
      <w:lvlJc w:val="left"/>
      <w:pPr>
        <w:ind w:left="2136" w:hanging="360"/>
      </w:pPr>
      <w:rPr>
        <w:rFonts w:cs="Times New Roman"/>
      </w:rPr>
    </w:lvl>
    <w:lvl w:ilvl="1" w:tplc="041F0019" w:tentative="1">
      <w:start w:val="1"/>
      <w:numFmt w:val="lowerLetter"/>
      <w:lvlText w:val="%2."/>
      <w:lvlJc w:val="left"/>
      <w:pPr>
        <w:ind w:left="2856" w:hanging="360"/>
      </w:pPr>
      <w:rPr>
        <w:rFonts w:cs="Times New Roman"/>
      </w:rPr>
    </w:lvl>
    <w:lvl w:ilvl="2" w:tplc="041F001B" w:tentative="1">
      <w:start w:val="1"/>
      <w:numFmt w:val="lowerRoman"/>
      <w:lvlText w:val="%3."/>
      <w:lvlJc w:val="right"/>
      <w:pPr>
        <w:ind w:left="3576" w:hanging="180"/>
      </w:pPr>
      <w:rPr>
        <w:rFonts w:cs="Times New Roman"/>
      </w:rPr>
    </w:lvl>
    <w:lvl w:ilvl="3" w:tplc="041F000F" w:tentative="1">
      <w:start w:val="1"/>
      <w:numFmt w:val="decimal"/>
      <w:lvlText w:val="%4."/>
      <w:lvlJc w:val="left"/>
      <w:pPr>
        <w:ind w:left="4296" w:hanging="360"/>
      </w:pPr>
      <w:rPr>
        <w:rFonts w:cs="Times New Roman"/>
      </w:rPr>
    </w:lvl>
    <w:lvl w:ilvl="4" w:tplc="041F0019" w:tentative="1">
      <w:start w:val="1"/>
      <w:numFmt w:val="lowerLetter"/>
      <w:lvlText w:val="%5."/>
      <w:lvlJc w:val="left"/>
      <w:pPr>
        <w:ind w:left="5016" w:hanging="360"/>
      </w:pPr>
      <w:rPr>
        <w:rFonts w:cs="Times New Roman"/>
      </w:rPr>
    </w:lvl>
    <w:lvl w:ilvl="5" w:tplc="041F001B" w:tentative="1">
      <w:start w:val="1"/>
      <w:numFmt w:val="lowerRoman"/>
      <w:lvlText w:val="%6."/>
      <w:lvlJc w:val="right"/>
      <w:pPr>
        <w:ind w:left="5736" w:hanging="180"/>
      </w:pPr>
      <w:rPr>
        <w:rFonts w:cs="Times New Roman"/>
      </w:rPr>
    </w:lvl>
    <w:lvl w:ilvl="6" w:tplc="041F000F" w:tentative="1">
      <w:start w:val="1"/>
      <w:numFmt w:val="decimal"/>
      <w:lvlText w:val="%7."/>
      <w:lvlJc w:val="left"/>
      <w:pPr>
        <w:ind w:left="6456" w:hanging="360"/>
      </w:pPr>
      <w:rPr>
        <w:rFonts w:cs="Times New Roman"/>
      </w:rPr>
    </w:lvl>
    <w:lvl w:ilvl="7" w:tplc="041F0019" w:tentative="1">
      <w:start w:val="1"/>
      <w:numFmt w:val="lowerLetter"/>
      <w:lvlText w:val="%8."/>
      <w:lvlJc w:val="left"/>
      <w:pPr>
        <w:ind w:left="7176" w:hanging="360"/>
      </w:pPr>
      <w:rPr>
        <w:rFonts w:cs="Times New Roman"/>
      </w:rPr>
    </w:lvl>
    <w:lvl w:ilvl="8" w:tplc="041F001B" w:tentative="1">
      <w:start w:val="1"/>
      <w:numFmt w:val="lowerRoman"/>
      <w:lvlText w:val="%9."/>
      <w:lvlJc w:val="right"/>
      <w:pPr>
        <w:ind w:left="7896" w:hanging="180"/>
      </w:pPr>
      <w:rPr>
        <w:rFonts w:cs="Times New Roman"/>
      </w:rPr>
    </w:lvl>
  </w:abstractNum>
  <w:abstractNum w:abstractNumId="2">
    <w:nsid w:val="7E5C73B7"/>
    <w:multiLevelType w:val="hybridMultilevel"/>
    <w:tmpl w:val="0B48236E"/>
    <w:lvl w:ilvl="0" w:tplc="041F0001">
      <w:start w:val="1"/>
      <w:numFmt w:val="bullet"/>
      <w:lvlText w:val=""/>
      <w:lvlJc w:val="left"/>
      <w:pPr>
        <w:ind w:left="2136" w:hanging="360"/>
      </w:pPr>
      <w:rPr>
        <w:rFonts w:ascii="Symbol" w:hAnsi="Symbol" w:hint="default"/>
      </w:rPr>
    </w:lvl>
    <w:lvl w:ilvl="1" w:tplc="041F0019" w:tentative="1">
      <w:start w:val="1"/>
      <w:numFmt w:val="lowerLetter"/>
      <w:lvlText w:val="%2."/>
      <w:lvlJc w:val="left"/>
      <w:pPr>
        <w:ind w:left="2856" w:hanging="360"/>
      </w:pPr>
      <w:rPr>
        <w:rFonts w:cs="Times New Roman"/>
      </w:rPr>
    </w:lvl>
    <w:lvl w:ilvl="2" w:tplc="041F001B" w:tentative="1">
      <w:start w:val="1"/>
      <w:numFmt w:val="lowerRoman"/>
      <w:lvlText w:val="%3."/>
      <w:lvlJc w:val="right"/>
      <w:pPr>
        <w:ind w:left="3576" w:hanging="180"/>
      </w:pPr>
      <w:rPr>
        <w:rFonts w:cs="Times New Roman"/>
      </w:rPr>
    </w:lvl>
    <w:lvl w:ilvl="3" w:tplc="041F000F" w:tentative="1">
      <w:start w:val="1"/>
      <w:numFmt w:val="decimal"/>
      <w:lvlText w:val="%4."/>
      <w:lvlJc w:val="left"/>
      <w:pPr>
        <w:ind w:left="4296" w:hanging="360"/>
      </w:pPr>
      <w:rPr>
        <w:rFonts w:cs="Times New Roman"/>
      </w:rPr>
    </w:lvl>
    <w:lvl w:ilvl="4" w:tplc="041F0019" w:tentative="1">
      <w:start w:val="1"/>
      <w:numFmt w:val="lowerLetter"/>
      <w:lvlText w:val="%5."/>
      <w:lvlJc w:val="left"/>
      <w:pPr>
        <w:ind w:left="5016" w:hanging="360"/>
      </w:pPr>
      <w:rPr>
        <w:rFonts w:cs="Times New Roman"/>
      </w:rPr>
    </w:lvl>
    <w:lvl w:ilvl="5" w:tplc="041F001B" w:tentative="1">
      <w:start w:val="1"/>
      <w:numFmt w:val="lowerRoman"/>
      <w:lvlText w:val="%6."/>
      <w:lvlJc w:val="right"/>
      <w:pPr>
        <w:ind w:left="5736" w:hanging="180"/>
      </w:pPr>
      <w:rPr>
        <w:rFonts w:cs="Times New Roman"/>
      </w:rPr>
    </w:lvl>
    <w:lvl w:ilvl="6" w:tplc="041F000F" w:tentative="1">
      <w:start w:val="1"/>
      <w:numFmt w:val="decimal"/>
      <w:lvlText w:val="%7."/>
      <w:lvlJc w:val="left"/>
      <w:pPr>
        <w:ind w:left="6456" w:hanging="360"/>
      </w:pPr>
      <w:rPr>
        <w:rFonts w:cs="Times New Roman"/>
      </w:rPr>
    </w:lvl>
    <w:lvl w:ilvl="7" w:tplc="041F0019" w:tentative="1">
      <w:start w:val="1"/>
      <w:numFmt w:val="lowerLetter"/>
      <w:lvlText w:val="%8."/>
      <w:lvlJc w:val="left"/>
      <w:pPr>
        <w:ind w:left="7176" w:hanging="360"/>
      </w:pPr>
      <w:rPr>
        <w:rFonts w:cs="Times New Roman"/>
      </w:rPr>
    </w:lvl>
    <w:lvl w:ilvl="8" w:tplc="041F001B" w:tentative="1">
      <w:start w:val="1"/>
      <w:numFmt w:val="lowerRoman"/>
      <w:lvlText w:val="%9."/>
      <w:lvlJc w:val="right"/>
      <w:pPr>
        <w:ind w:left="7896" w:hanging="180"/>
      </w:pPr>
      <w:rPr>
        <w:rFonts w:cs="Times New Roman"/>
      </w:rPr>
    </w:lvl>
  </w:abstractNum>
  <w:abstractNum w:abstractNumId="3">
    <w:nsid w:val="7FD90219"/>
    <w:multiLevelType w:val="hybridMultilevel"/>
    <w:tmpl w:val="6E46D9FA"/>
    <w:lvl w:ilvl="0" w:tplc="041F0017">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5E"/>
    <w:rsid w:val="00017F45"/>
    <w:rsid w:val="000213BE"/>
    <w:rsid w:val="000370BF"/>
    <w:rsid w:val="00046D14"/>
    <w:rsid w:val="00054ABD"/>
    <w:rsid w:val="00083C65"/>
    <w:rsid w:val="00091D6F"/>
    <w:rsid w:val="000A1E32"/>
    <w:rsid w:val="000C3D15"/>
    <w:rsid w:val="000D4B6D"/>
    <w:rsid w:val="00104DC9"/>
    <w:rsid w:val="00111C58"/>
    <w:rsid w:val="00115A1B"/>
    <w:rsid w:val="001278A0"/>
    <w:rsid w:val="00130F58"/>
    <w:rsid w:val="001423BF"/>
    <w:rsid w:val="00150FB4"/>
    <w:rsid w:val="00191CBA"/>
    <w:rsid w:val="001A1986"/>
    <w:rsid w:val="001B54EC"/>
    <w:rsid w:val="001B63A5"/>
    <w:rsid w:val="001E04AA"/>
    <w:rsid w:val="001E4338"/>
    <w:rsid w:val="001F389D"/>
    <w:rsid w:val="0022126F"/>
    <w:rsid w:val="00230D17"/>
    <w:rsid w:val="0023719A"/>
    <w:rsid w:val="00286E64"/>
    <w:rsid w:val="002A0A1E"/>
    <w:rsid w:val="002B10DE"/>
    <w:rsid w:val="002B68FA"/>
    <w:rsid w:val="002C5171"/>
    <w:rsid w:val="002E4DA5"/>
    <w:rsid w:val="003034B5"/>
    <w:rsid w:val="00312571"/>
    <w:rsid w:val="00334B43"/>
    <w:rsid w:val="00361D1B"/>
    <w:rsid w:val="00386BA5"/>
    <w:rsid w:val="003A69FC"/>
    <w:rsid w:val="003D3B9C"/>
    <w:rsid w:val="003E65B4"/>
    <w:rsid w:val="00414EDB"/>
    <w:rsid w:val="0041653A"/>
    <w:rsid w:val="00416BF6"/>
    <w:rsid w:val="00421F28"/>
    <w:rsid w:val="00423B36"/>
    <w:rsid w:val="00441E19"/>
    <w:rsid w:val="004666B5"/>
    <w:rsid w:val="00467D65"/>
    <w:rsid w:val="004E48A7"/>
    <w:rsid w:val="004E4B66"/>
    <w:rsid w:val="00512C05"/>
    <w:rsid w:val="00551377"/>
    <w:rsid w:val="005548B9"/>
    <w:rsid w:val="005B6D14"/>
    <w:rsid w:val="005C2137"/>
    <w:rsid w:val="005C4701"/>
    <w:rsid w:val="006113DB"/>
    <w:rsid w:val="006156EB"/>
    <w:rsid w:val="006230A2"/>
    <w:rsid w:val="00676CDE"/>
    <w:rsid w:val="006C470D"/>
    <w:rsid w:val="006D5052"/>
    <w:rsid w:val="006E160D"/>
    <w:rsid w:val="0072147A"/>
    <w:rsid w:val="00735983"/>
    <w:rsid w:val="00743942"/>
    <w:rsid w:val="00757103"/>
    <w:rsid w:val="0077583B"/>
    <w:rsid w:val="007808FD"/>
    <w:rsid w:val="00780B5E"/>
    <w:rsid w:val="00784DB5"/>
    <w:rsid w:val="0079353B"/>
    <w:rsid w:val="007A3499"/>
    <w:rsid w:val="007A3DA3"/>
    <w:rsid w:val="007A62A4"/>
    <w:rsid w:val="007B6EC3"/>
    <w:rsid w:val="007D4FE7"/>
    <w:rsid w:val="007D559C"/>
    <w:rsid w:val="008075C8"/>
    <w:rsid w:val="00810E7B"/>
    <w:rsid w:val="00814595"/>
    <w:rsid w:val="008673F0"/>
    <w:rsid w:val="008961D8"/>
    <w:rsid w:val="008B0841"/>
    <w:rsid w:val="008E238D"/>
    <w:rsid w:val="008E3010"/>
    <w:rsid w:val="00920598"/>
    <w:rsid w:val="00952CD8"/>
    <w:rsid w:val="00966FC3"/>
    <w:rsid w:val="00975B44"/>
    <w:rsid w:val="009762AD"/>
    <w:rsid w:val="00981E60"/>
    <w:rsid w:val="009B588E"/>
    <w:rsid w:val="009C2650"/>
    <w:rsid w:val="009C2F02"/>
    <w:rsid w:val="009D7961"/>
    <w:rsid w:val="009F1774"/>
    <w:rsid w:val="009F2FBC"/>
    <w:rsid w:val="00A25120"/>
    <w:rsid w:val="00A349B6"/>
    <w:rsid w:val="00A41AFD"/>
    <w:rsid w:val="00A625C3"/>
    <w:rsid w:val="00A97101"/>
    <w:rsid w:val="00AE2230"/>
    <w:rsid w:val="00AF2816"/>
    <w:rsid w:val="00B1588D"/>
    <w:rsid w:val="00B425B0"/>
    <w:rsid w:val="00B43406"/>
    <w:rsid w:val="00B72736"/>
    <w:rsid w:val="00B9685A"/>
    <w:rsid w:val="00BD04E4"/>
    <w:rsid w:val="00BD4A3C"/>
    <w:rsid w:val="00BF0D33"/>
    <w:rsid w:val="00BF1B05"/>
    <w:rsid w:val="00C038DD"/>
    <w:rsid w:val="00C04710"/>
    <w:rsid w:val="00C407C2"/>
    <w:rsid w:val="00C523FB"/>
    <w:rsid w:val="00C63405"/>
    <w:rsid w:val="00C70D39"/>
    <w:rsid w:val="00C87C77"/>
    <w:rsid w:val="00C906A5"/>
    <w:rsid w:val="00CE1BC5"/>
    <w:rsid w:val="00CE6D65"/>
    <w:rsid w:val="00D000A5"/>
    <w:rsid w:val="00D47C1D"/>
    <w:rsid w:val="00D85371"/>
    <w:rsid w:val="00DA6459"/>
    <w:rsid w:val="00DA7B71"/>
    <w:rsid w:val="00DE167A"/>
    <w:rsid w:val="00DF5FEE"/>
    <w:rsid w:val="00E543CE"/>
    <w:rsid w:val="00E65E51"/>
    <w:rsid w:val="00E77EE2"/>
    <w:rsid w:val="00EA1FF6"/>
    <w:rsid w:val="00EC5438"/>
    <w:rsid w:val="00EE23CA"/>
    <w:rsid w:val="00F079A0"/>
    <w:rsid w:val="00F11228"/>
    <w:rsid w:val="00F20468"/>
    <w:rsid w:val="00F3172E"/>
    <w:rsid w:val="00F72810"/>
    <w:rsid w:val="00F74231"/>
    <w:rsid w:val="00F82323"/>
    <w:rsid w:val="00F928C6"/>
    <w:rsid w:val="00FA3EE2"/>
    <w:rsid w:val="00FB484E"/>
    <w:rsid w:val="00FC7597"/>
    <w:rsid w:val="00FE16C8"/>
    <w:rsid w:val="00FE2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63405"/>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61"/>
    <w:pPr>
      <w:spacing w:after="200" w:line="276" w:lineRule="auto"/>
    </w:pPr>
    <w:rPr>
      <w:lang w:eastAsia="en-US"/>
    </w:rPr>
  </w:style>
  <w:style w:type="paragraph" w:styleId="Balk1">
    <w:name w:val="heading 1"/>
    <w:basedOn w:val="Normal"/>
    <w:next w:val="Normal"/>
    <w:link w:val="Balk1Char"/>
    <w:uiPriority w:val="99"/>
    <w:qFormat/>
    <w:rsid w:val="004E4B66"/>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E4B66"/>
    <w:rPr>
      <w:rFonts w:ascii="Times New Roman" w:hAnsi="Times New Roman" w:cs="Times New Roman"/>
      <w:sz w:val="24"/>
    </w:rPr>
  </w:style>
  <w:style w:type="paragraph" w:styleId="BalonMetni">
    <w:name w:val="Balloon Text"/>
    <w:basedOn w:val="Normal"/>
    <w:link w:val="BalonMetniChar"/>
    <w:uiPriority w:val="99"/>
    <w:semiHidden/>
    <w:rsid w:val="0022126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63405"/>
    <w:rPr>
      <w:rFonts w:ascii="Times New Roman" w:hAnsi="Times New Roman" w:cs="Times New Roman"/>
      <w:sz w:val="2"/>
      <w:lang w:eastAsia="en-US"/>
    </w:rPr>
  </w:style>
  <w:style w:type="paragraph" w:styleId="stbilgi">
    <w:name w:val="header"/>
    <w:basedOn w:val="Normal"/>
    <w:link w:val="stbilgiChar"/>
    <w:uiPriority w:val="99"/>
    <w:rsid w:val="00FC7597"/>
    <w:pPr>
      <w:tabs>
        <w:tab w:val="center" w:pos="4536"/>
        <w:tab w:val="right" w:pos="9072"/>
      </w:tabs>
    </w:pPr>
    <w:rPr>
      <w:rFonts w:cs="Times New Roman"/>
    </w:rPr>
  </w:style>
  <w:style w:type="character" w:customStyle="1" w:styleId="stbilgiChar">
    <w:name w:val="Üstbilgi Char"/>
    <w:basedOn w:val="VarsaylanParagrafYazTipi"/>
    <w:link w:val="stbilgi"/>
    <w:uiPriority w:val="99"/>
    <w:locked/>
    <w:rsid w:val="00FC7597"/>
    <w:rPr>
      <w:rFonts w:cs="Times New Roman"/>
      <w:sz w:val="22"/>
      <w:lang w:eastAsia="en-US"/>
    </w:rPr>
  </w:style>
  <w:style w:type="paragraph" w:styleId="Altbilgi">
    <w:name w:val="footer"/>
    <w:basedOn w:val="Normal"/>
    <w:link w:val="AltbilgiChar"/>
    <w:uiPriority w:val="99"/>
    <w:rsid w:val="00FC7597"/>
    <w:pPr>
      <w:tabs>
        <w:tab w:val="center" w:pos="4536"/>
        <w:tab w:val="right" w:pos="9072"/>
      </w:tabs>
    </w:pPr>
    <w:rPr>
      <w:rFonts w:cs="Times New Roman"/>
    </w:rPr>
  </w:style>
  <w:style w:type="character" w:customStyle="1" w:styleId="AltbilgiChar">
    <w:name w:val="Altbilgi Char"/>
    <w:basedOn w:val="VarsaylanParagrafYazTipi"/>
    <w:link w:val="Altbilgi"/>
    <w:uiPriority w:val="99"/>
    <w:locked/>
    <w:rsid w:val="00FC7597"/>
    <w:rPr>
      <w:rFonts w:cs="Times New Roman"/>
      <w:sz w:val="22"/>
      <w:lang w:eastAsia="en-US"/>
    </w:rPr>
  </w:style>
  <w:style w:type="table" w:styleId="TabloKlavuzu">
    <w:name w:val="Table Grid"/>
    <w:basedOn w:val="NormalTablo"/>
    <w:uiPriority w:val="99"/>
    <w:rsid w:val="00083C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DA6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ExperPc1</cp:lastModifiedBy>
  <cp:revision>2</cp:revision>
  <cp:lastPrinted>2017-03-06T07:39:00Z</cp:lastPrinted>
  <dcterms:created xsi:type="dcterms:W3CDTF">2017-09-21T08:03:00Z</dcterms:created>
  <dcterms:modified xsi:type="dcterms:W3CDTF">2017-09-21T08:03:00Z</dcterms:modified>
</cp:coreProperties>
</file>